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2C" w:rsidRDefault="00C85E37" w:rsidP="00FB3C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FB3C2C">
        <w:rPr>
          <w:b/>
          <w:sz w:val="24"/>
          <w:szCs w:val="24"/>
        </w:rPr>
        <w:t>V</w:t>
      </w:r>
    </w:p>
    <w:p w:rsidR="00C85E37" w:rsidRPr="00C85E37" w:rsidRDefault="00C85E37" w:rsidP="00C85E37">
      <w:pPr>
        <w:jc w:val="center"/>
        <w:rPr>
          <w:rFonts w:cstheme="minorHAnsi"/>
          <w:b/>
          <w:sz w:val="24"/>
          <w:szCs w:val="24"/>
        </w:rPr>
      </w:pPr>
      <w:r w:rsidRPr="00C85E37">
        <w:rPr>
          <w:rFonts w:cstheme="minorHAnsi"/>
          <w:b/>
          <w:sz w:val="24"/>
          <w:szCs w:val="24"/>
        </w:rPr>
        <w:t xml:space="preserve">FORMULÁRIO DE </w:t>
      </w:r>
      <w:r>
        <w:rPr>
          <w:rFonts w:cstheme="minorHAnsi"/>
          <w:b/>
          <w:sz w:val="24"/>
          <w:szCs w:val="24"/>
        </w:rPr>
        <w:t>CADASTRO PARA ACESSO AO</w:t>
      </w:r>
      <w:r w:rsidRPr="00C85E37">
        <w:rPr>
          <w:rFonts w:cstheme="minorHAnsi"/>
          <w:b/>
          <w:sz w:val="24"/>
          <w:szCs w:val="24"/>
        </w:rPr>
        <w:t xml:space="preserve"> ESTACIONAMENTO</w:t>
      </w:r>
      <w:r>
        <w:rPr>
          <w:rFonts w:cstheme="minorHAnsi"/>
          <w:b/>
          <w:sz w:val="24"/>
          <w:szCs w:val="24"/>
        </w:rPr>
        <w:t xml:space="preserve"> ROTATIVO</w:t>
      </w:r>
      <w:r w:rsidRPr="00C85E37">
        <w:rPr>
          <w:rFonts w:cstheme="minorHAnsi"/>
          <w:b/>
          <w:sz w:val="24"/>
          <w:szCs w:val="24"/>
        </w:rPr>
        <w:t xml:space="preserve"> NOTURNO</w:t>
      </w:r>
    </w:p>
    <w:p w:rsidR="00330081" w:rsidRDefault="00330081" w:rsidP="00C85E37">
      <w:pPr>
        <w:rPr>
          <w:rFonts w:cstheme="minorHAnsi"/>
          <w:sz w:val="24"/>
          <w:szCs w:val="24"/>
        </w:rPr>
      </w:pPr>
    </w:p>
    <w:p w:rsidR="00C85E37" w:rsidRPr="00C85E37" w:rsidRDefault="00C85E37" w:rsidP="00330081">
      <w:pPr>
        <w:jc w:val="both"/>
        <w:rPr>
          <w:rFonts w:cstheme="minorHAnsi"/>
          <w:sz w:val="24"/>
          <w:szCs w:val="24"/>
        </w:rPr>
      </w:pPr>
      <w:r w:rsidRPr="00C85E37">
        <w:rPr>
          <w:rFonts w:cstheme="minorHAnsi"/>
          <w:sz w:val="24"/>
          <w:szCs w:val="24"/>
        </w:rPr>
        <w:t>O estacionamento noturno está disponível para servidores em dias úteis, das 17:00 às 22:00, mediante envio do formulário abaixo para o e-mail da Prefeitura (</w:t>
      </w:r>
      <w:hyperlink r:id="rId7" w:history="1">
        <w:r w:rsidRPr="00C85E37">
          <w:rPr>
            <w:rStyle w:val="Hyperlink"/>
            <w:rFonts w:cstheme="minorHAnsi"/>
            <w:sz w:val="24"/>
            <w:szCs w:val="24"/>
          </w:rPr>
          <w:t>prefeitura@ufcspa.edu.br</w:t>
        </w:r>
      </w:hyperlink>
      <w:r w:rsidRPr="00C85E37">
        <w:rPr>
          <w:rFonts w:cstheme="minorHAnsi"/>
          <w:sz w:val="24"/>
          <w:szCs w:val="24"/>
        </w:rPr>
        <w:t xml:space="preserve">). Como o estacionamento noturno é rotativo até o limite de vagas, a simples inclusão dos dados do servidor na lista não garante a reserva. </w:t>
      </w:r>
    </w:p>
    <w:tbl>
      <w:tblPr>
        <w:tblpPr w:leftFromText="141" w:rightFromText="141" w:vertAnchor="page" w:horzAnchor="margin" w:tblpY="5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104"/>
      </w:tblGrid>
      <w:tr w:rsidR="00330081" w:rsidRPr="00C85E37" w:rsidTr="00330081">
        <w:tc>
          <w:tcPr>
            <w:tcW w:w="4390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85E37">
              <w:rPr>
                <w:rFonts w:cstheme="minorHAnsi"/>
                <w:color w:val="000000"/>
                <w:sz w:val="24"/>
                <w:szCs w:val="24"/>
              </w:rPr>
              <w:t>Servidor (nome completo)</w:t>
            </w:r>
          </w:p>
        </w:tc>
        <w:tc>
          <w:tcPr>
            <w:tcW w:w="4104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30081" w:rsidRPr="00C85E37" w:rsidTr="00330081">
        <w:tc>
          <w:tcPr>
            <w:tcW w:w="4390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85E37">
              <w:rPr>
                <w:rFonts w:cstheme="minorHAnsi"/>
                <w:color w:val="000000"/>
                <w:sz w:val="24"/>
                <w:szCs w:val="24"/>
              </w:rPr>
              <w:t>SIAPE</w:t>
            </w:r>
          </w:p>
        </w:tc>
        <w:tc>
          <w:tcPr>
            <w:tcW w:w="4104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30081" w:rsidRPr="00C85E37" w:rsidTr="00330081">
        <w:tc>
          <w:tcPr>
            <w:tcW w:w="4390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85E37">
              <w:rPr>
                <w:rFonts w:cstheme="minorHAnsi"/>
                <w:color w:val="000000"/>
                <w:sz w:val="24"/>
                <w:szCs w:val="24"/>
              </w:rPr>
              <w:t>Placa do veículo</w:t>
            </w:r>
          </w:p>
        </w:tc>
        <w:tc>
          <w:tcPr>
            <w:tcW w:w="4104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330081" w:rsidRPr="00C85E37" w:rsidTr="00330081">
        <w:tc>
          <w:tcPr>
            <w:tcW w:w="4390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85E37">
              <w:rPr>
                <w:rFonts w:cstheme="minorHAnsi"/>
                <w:color w:val="000000"/>
                <w:sz w:val="24"/>
                <w:szCs w:val="24"/>
              </w:rPr>
              <w:t>Modelo/cor do veículo</w:t>
            </w:r>
          </w:p>
        </w:tc>
        <w:tc>
          <w:tcPr>
            <w:tcW w:w="4104" w:type="dxa"/>
            <w:shd w:val="clear" w:color="auto" w:fill="auto"/>
          </w:tcPr>
          <w:p w:rsidR="00330081" w:rsidRPr="00C85E37" w:rsidRDefault="00330081" w:rsidP="00330081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C85E37" w:rsidRPr="00C85E37" w:rsidRDefault="00C85E37" w:rsidP="00C85E37">
      <w:pPr>
        <w:rPr>
          <w:rFonts w:cstheme="minorHAnsi"/>
          <w:sz w:val="24"/>
          <w:szCs w:val="24"/>
        </w:rPr>
      </w:pPr>
    </w:p>
    <w:p w:rsidR="00C85E37" w:rsidRPr="00C85E37" w:rsidRDefault="00C85E37" w:rsidP="00FB3C2C">
      <w:pPr>
        <w:jc w:val="center"/>
        <w:rPr>
          <w:rFonts w:cstheme="minorHAnsi"/>
          <w:b/>
          <w:sz w:val="24"/>
          <w:szCs w:val="24"/>
        </w:rPr>
      </w:pPr>
    </w:p>
    <w:p w:rsidR="00B64A11" w:rsidRPr="003B68B9" w:rsidRDefault="00B64A11" w:rsidP="003B68B9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B64A11" w:rsidRPr="003B68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627A1"/>
    <w:multiLevelType w:val="hybridMultilevel"/>
    <w:tmpl w:val="B57610E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30081"/>
    <w:rsid w:val="003B68B9"/>
    <w:rsid w:val="005201C2"/>
    <w:rsid w:val="00637691"/>
    <w:rsid w:val="00B64A11"/>
    <w:rsid w:val="00C11243"/>
    <w:rsid w:val="00C63411"/>
    <w:rsid w:val="00C85E37"/>
    <w:rsid w:val="00EE4ABD"/>
    <w:rsid w:val="00FB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ECEA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B3C2C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paragraph" w:customStyle="1" w:styleId="Default">
    <w:name w:val="Default"/>
    <w:rsid w:val="00FB3C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feitura@ufcspa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4</cp:revision>
  <dcterms:created xsi:type="dcterms:W3CDTF">2018-11-29T14:39:00Z</dcterms:created>
  <dcterms:modified xsi:type="dcterms:W3CDTF">2018-11-29T14:42:00Z</dcterms:modified>
</cp:coreProperties>
</file>