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2C" w:rsidRDefault="003B68B9" w:rsidP="00FB3C2C">
      <w:pPr>
        <w:jc w:val="center"/>
        <w:rPr>
          <w:b/>
          <w:sz w:val="32"/>
          <w:szCs w:val="32"/>
        </w:rPr>
      </w:pPr>
      <w:r w:rsidRPr="003B68B9">
        <w:rPr>
          <w:b/>
          <w:sz w:val="24"/>
          <w:szCs w:val="24"/>
        </w:rPr>
        <w:t>ANEXO I</w:t>
      </w:r>
      <w:r w:rsidR="00FB3C2C">
        <w:rPr>
          <w:b/>
          <w:sz w:val="24"/>
          <w:szCs w:val="24"/>
        </w:rPr>
        <w:t>V</w:t>
      </w:r>
    </w:p>
    <w:p w:rsidR="00FB3C2C" w:rsidRPr="00FB3C2C" w:rsidRDefault="00FB3C2C" w:rsidP="00FB3C2C">
      <w:pPr>
        <w:jc w:val="center"/>
        <w:rPr>
          <w:b/>
          <w:sz w:val="24"/>
          <w:szCs w:val="24"/>
        </w:rPr>
      </w:pPr>
      <w:r w:rsidRPr="00FB3C2C">
        <w:rPr>
          <w:b/>
          <w:sz w:val="24"/>
          <w:szCs w:val="24"/>
        </w:rPr>
        <w:t>FORMULÁRIO DE RESERVA DE VAGAS NO ESTACIONAMENTO</w:t>
      </w:r>
    </w:p>
    <w:p w:rsidR="00FB3C2C" w:rsidRPr="00FB3C2C" w:rsidRDefault="00FB3C2C" w:rsidP="00FB3C2C">
      <w:pPr>
        <w:pStyle w:val="PargrafodaLista"/>
        <w:numPr>
          <w:ilvl w:val="0"/>
          <w:numId w:val="1"/>
        </w:numPr>
        <w:spacing w:line="240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B3C2C">
        <w:rPr>
          <w:rFonts w:asciiTheme="minorHAnsi" w:hAnsiTheme="minorHAnsi" w:cstheme="minorHAnsi"/>
          <w:sz w:val="24"/>
          <w:szCs w:val="24"/>
        </w:rPr>
        <w:t>Para carga e descarga (até 30 minutos) não é necessário solicitar reserva. Descar</w:t>
      </w:r>
      <w:r>
        <w:rPr>
          <w:rFonts w:asciiTheme="minorHAnsi" w:hAnsiTheme="minorHAnsi" w:cstheme="minorHAnsi"/>
          <w:sz w:val="24"/>
          <w:szCs w:val="24"/>
        </w:rPr>
        <w:t>g</w:t>
      </w:r>
      <w:bookmarkStart w:id="0" w:name="_GoBack"/>
      <w:bookmarkEnd w:id="0"/>
      <w:r w:rsidRPr="00FB3C2C">
        <w:rPr>
          <w:rFonts w:asciiTheme="minorHAnsi" w:hAnsiTheme="minorHAnsi" w:cstheme="minorHAnsi"/>
          <w:sz w:val="24"/>
          <w:szCs w:val="24"/>
        </w:rPr>
        <w:t xml:space="preserve">a de caminhões e entregas para o prédio III, </w:t>
      </w:r>
      <w:proofErr w:type="gramStart"/>
      <w:r w:rsidRPr="00FB3C2C">
        <w:rPr>
          <w:rFonts w:asciiTheme="minorHAnsi" w:hAnsiTheme="minorHAnsi" w:cstheme="minorHAnsi"/>
          <w:sz w:val="24"/>
          <w:szCs w:val="24"/>
        </w:rPr>
        <w:t>01 vaga</w:t>
      </w:r>
      <w:proofErr w:type="gramEnd"/>
      <w:r w:rsidRPr="00FB3C2C">
        <w:rPr>
          <w:rFonts w:asciiTheme="minorHAnsi" w:hAnsiTheme="minorHAnsi" w:cstheme="minorHAnsi"/>
          <w:sz w:val="24"/>
          <w:szCs w:val="24"/>
        </w:rPr>
        <w:t xml:space="preserve"> de carga e descarga na Guarita 2 – Sul (sentido da via); para entregas nos prédios I e II, demais vagas de carga e descarga na Guarita 1 – Norte (sentido da via);</w:t>
      </w:r>
    </w:p>
    <w:p w:rsidR="00FB3C2C" w:rsidRPr="00FB3C2C" w:rsidRDefault="00FB3C2C" w:rsidP="00FB3C2C">
      <w:pPr>
        <w:pStyle w:val="PargrafodaLista"/>
        <w:numPr>
          <w:ilvl w:val="0"/>
          <w:numId w:val="1"/>
        </w:numPr>
        <w:spacing w:line="240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B3C2C">
        <w:rPr>
          <w:rFonts w:asciiTheme="minorHAnsi" w:hAnsiTheme="minorHAnsi" w:cstheme="minorHAnsi"/>
          <w:sz w:val="24"/>
          <w:szCs w:val="24"/>
        </w:rPr>
        <w:t xml:space="preserve">O estacionamento da Guarita 2 – Sul (sentido da via) possui 02 vagas (12 e 13) para visitantes (que compreendem palestrantes, convidados e carros oficiais) e </w:t>
      </w:r>
      <w:proofErr w:type="gramStart"/>
      <w:r w:rsidRPr="00FB3C2C">
        <w:rPr>
          <w:rFonts w:asciiTheme="minorHAnsi" w:hAnsiTheme="minorHAnsi" w:cstheme="minorHAnsi"/>
          <w:sz w:val="24"/>
          <w:szCs w:val="24"/>
        </w:rPr>
        <w:t>01 vaga</w:t>
      </w:r>
      <w:proofErr w:type="gramEnd"/>
      <w:r w:rsidRPr="00FB3C2C">
        <w:rPr>
          <w:rFonts w:asciiTheme="minorHAnsi" w:hAnsiTheme="minorHAnsi" w:cstheme="minorHAnsi"/>
          <w:sz w:val="24"/>
          <w:szCs w:val="24"/>
        </w:rPr>
        <w:t xml:space="preserve"> (13) para fornecedores que permanecerão mais de 30 minutos (empresas de insumos, materiais, assistência técnica de equipamentos, manutenção em geral, dentre outros);</w:t>
      </w:r>
    </w:p>
    <w:p w:rsidR="00FB3C2C" w:rsidRPr="00FB3C2C" w:rsidRDefault="00FB3C2C" w:rsidP="00FB3C2C">
      <w:pPr>
        <w:pStyle w:val="PargrafodaLista"/>
        <w:numPr>
          <w:ilvl w:val="0"/>
          <w:numId w:val="1"/>
        </w:numPr>
        <w:spacing w:line="240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B3C2C">
        <w:rPr>
          <w:rFonts w:asciiTheme="minorHAnsi" w:hAnsiTheme="minorHAnsi" w:cstheme="minorHAnsi"/>
          <w:sz w:val="24"/>
          <w:szCs w:val="24"/>
        </w:rPr>
        <w:t>Enviar formulário de solicitação de estacionamento através do e-mail: prefeitura@ufcspa.edu.br informando o setor requisitante/nome da empresa requisitante, número de vagas pretendidas, data, horário, tempo de permanência, nome do usuário, placa do veículo e justificativa. De preferência com no mínimo 48 horas de antecedência.</w:t>
      </w:r>
    </w:p>
    <w:p w:rsidR="00FB3C2C" w:rsidRPr="00FB3C2C" w:rsidRDefault="00FB3C2C" w:rsidP="00FB3C2C">
      <w:pPr>
        <w:pStyle w:val="PargrafodaLista"/>
        <w:numPr>
          <w:ilvl w:val="0"/>
          <w:numId w:val="1"/>
        </w:numPr>
        <w:spacing w:line="240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B3C2C">
        <w:rPr>
          <w:rFonts w:asciiTheme="minorHAnsi" w:hAnsiTheme="minorHAnsi" w:cstheme="minorHAnsi"/>
          <w:sz w:val="24"/>
          <w:szCs w:val="24"/>
        </w:rPr>
        <w:t>As vagas são disponibilizadas por ordem cronológica dos pedidos. Portanto, quanto maior a antecedência da solicitação, maior a probabilidade de ser contemplada.</w:t>
      </w:r>
    </w:p>
    <w:p w:rsidR="00FB3C2C" w:rsidRPr="00FB3C2C" w:rsidRDefault="00FB3C2C" w:rsidP="00FB3C2C">
      <w:pPr>
        <w:rPr>
          <w:rFonts w:cstheme="minorHAnsi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5664"/>
      </w:tblGrid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Setor requisitante / Nome da empresa requisitante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Número de vagas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Tempo de permanência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Nome do Usuário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B3C2C" w:rsidRPr="00FB3C2C" w:rsidTr="00FB3C2C">
        <w:tc>
          <w:tcPr>
            <w:tcW w:w="2825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3C2C">
              <w:rPr>
                <w:rFonts w:cstheme="minorHAnsi"/>
                <w:color w:val="000000"/>
                <w:sz w:val="24"/>
                <w:szCs w:val="24"/>
              </w:rPr>
              <w:t>Placa do veículo</w:t>
            </w:r>
          </w:p>
        </w:tc>
        <w:tc>
          <w:tcPr>
            <w:tcW w:w="5664" w:type="dxa"/>
            <w:shd w:val="clear" w:color="auto" w:fill="auto"/>
          </w:tcPr>
          <w:p w:rsidR="00FB3C2C" w:rsidRPr="00FB3C2C" w:rsidRDefault="00FB3C2C" w:rsidP="009E331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FB3C2C" w:rsidRPr="00FB3C2C" w:rsidRDefault="00FB3C2C" w:rsidP="00FB3C2C">
      <w:pPr>
        <w:pStyle w:val="Default"/>
        <w:jc w:val="both"/>
        <w:rPr>
          <w:rFonts w:asciiTheme="minorHAnsi" w:hAnsiTheme="minorHAnsi" w:cstheme="minorHAnsi"/>
        </w:rPr>
      </w:pPr>
    </w:p>
    <w:p w:rsidR="00FB3C2C" w:rsidRPr="00FB3C2C" w:rsidRDefault="00FB3C2C" w:rsidP="00FB3C2C">
      <w:pPr>
        <w:pStyle w:val="Default"/>
        <w:jc w:val="both"/>
        <w:rPr>
          <w:rFonts w:asciiTheme="minorHAnsi" w:hAnsiTheme="minorHAnsi" w:cstheme="minorHAnsi"/>
        </w:rPr>
      </w:pPr>
      <w:r w:rsidRPr="00FB3C2C">
        <w:rPr>
          <w:rFonts w:asciiTheme="minorHAnsi" w:hAnsiTheme="minorHAnsi" w:cstheme="minorHAnsi"/>
        </w:rPr>
        <w:t xml:space="preserve">Justificativa:                    </w:t>
      </w:r>
    </w:p>
    <w:p w:rsidR="00FB3C2C" w:rsidRPr="00FB3C2C" w:rsidRDefault="00FB3C2C" w:rsidP="00FB3C2C">
      <w:pPr>
        <w:jc w:val="both"/>
        <w:rPr>
          <w:rFonts w:cstheme="minorHAnsi"/>
          <w:sz w:val="24"/>
          <w:szCs w:val="24"/>
        </w:rPr>
      </w:pPr>
    </w:p>
    <w:p w:rsidR="00FB3C2C" w:rsidRPr="00FB3C2C" w:rsidRDefault="00FB3C2C" w:rsidP="00FB3C2C">
      <w:pPr>
        <w:ind w:left="3540"/>
        <w:jc w:val="both"/>
        <w:rPr>
          <w:rFonts w:cstheme="minorHAnsi"/>
          <w:sz w:val="24"/>
          <w:szCs w:val="24"/>
        </w:rPr>
      </w:pPr>
      <w:r w:rsidRPr="00FB3C2C">
        <w:rPr>
          <w:rFonts w:cstheme="minorHAnsi"/>
          <w:sz w:val="24"/>
          <w:szCs w:val="24"/>
        </w:rPr>
        <w:t xml:space="preserve">  Porto Alegre, </w:t>
      </w:r>
      <w:proofErr w:type="spellStart"/>
      <w:r w:rsidRPr="00FB3C2C">
        <w:rPr>
          <w:rFonts w:cstheme="minorHAnsi"/>
          <w:b/>
          <w:color w:val="FF0000"/>
          <w:sz w:val="24"/>
          <w:szCs w:val="24"/>
        </w:rPr>
        <w:t>xx</w:t>
      </w:r>
      <w:proofErr w:type="spellEnd"/>
      <w:r w:rsidRPr="00FB3C2C">
        <w:rPr>
          <w:rFonts w:cstheme="minorHAnsi"/>
          <w:sz w:val="24"/>
          <w:szCs w:val="24"/>
        </w:rPr>
        <w:t xml:space="preserve"> de </w:t>
      </w:r>
      <w:proofErr w:type="spellStart"/>
      <w:r w:rsidRPr="00FB3C2C">
        <w:rPr>
          <w:rFonts w:cstheme="minorHAnsi"/>
          <w:b/>
          <w:color w:val="FF0000"/>
          <w:sz w:val="24"/>
          <w:szCs w:val="24"/>
        </w:rPr>
        <w:t>xxxxxxx</w:t>
      </w:r>
      <w:proofErr w:type="spellEnd"/>
      <w:r w:rsidRPr="00FB3C2C">
        <w:rPr>
          <w:rFonts w:cstheme="minorHAnsi"/>
          <w:sz w:val="24"/>
          <w:szCs w:val="24"/>
        </w:rPr>
        <w:t xml:space="preserve"> de 201</w:t>
      </w:r>
      <w:r w:rsidRPr="00FB3C2C">
        <w:rPr>
          <w:rFonts w:cstheme="minorHAnsi"/>
          <w:b/>
          <w:color w:val="FF0000"/>
          <w:sz w:val="24"/>
          <w:szCs w:val="24"/>
        </w:rPr>
        <w:t>x</w:t>
      </w:r>
      <w:r w:rsidRPr="00FB3C2C">
        <w:rPr>
          <w:rFonts w:cstheme="minorHAnsi"/>
          <w:sz w:val="24"/>
          <w:szCs w:val="24"/>
        </w:rPr>
        <w:t>.</w:t>
      </w:r>
    </w:p>
    <w:p w:rsidR="00FB3C2C" w:rsidRPr="00FB3C2C" w:rsidRDefault="00FB3C2C" w:rsidP="00FB3C2C">
      <w:pPr>
        <w:jc w:val="right"/>
        <w:rPr>
          <w:rFonts w:cstheme="minorHAnsi"/>
          <w:sz w:val="24"/>
          <w:szCs w:val="24"/>
        </w:rPr>
      </w:pPr>
      <w:r w:rsidRPr="00FB3C2C">
        <w:rPr>
          <w:rFonts w:cstheme="minorHAnsi"/>
          <w:sz w:val="24"/>
          <w:szCs w:val="24"/>
        </w:rPr>
        <w:t>____________________________</w:t>
      </w:r>
    </w:p>
    <w:p w:rsidR="00FB3C2C" w:rsidRPr="00FB3C2C" w:rsidRDefault="00FB3C2C" w:rsidP="00FB3C2C">
      <w:pPr>
        <w:jc w:val="right"/>
        <w:rPr>
          <w:rFonts w:cstheme="minorHAnsi"/>
          <w:b/>
          <w:sz w:val="24"/>
          <w:szCs w:val="24"/>
        </w:rPr>
      </w:pPr>
      <w:r w:rsidRPr="00FB3C2C">
        <w:rPr>
          <w:rFonts w:cstheme="minorHAnsi"/>
          <w:b/>
          <w:sz w:val="24"/>
          <w:szCs w:val="24"/>
        </w:rPr>
        <w:t>Responsável pela Solicitação</w:t>
      </w:r>
    </w:p>
    <w:p w:rsidR="00FB3C2C" w:rsidRPr="00FB3C2C" w:rsidRDefault="00FB3C2C" w:rsidP="00FB3C2C">
      <w:pPr>
        <w:jc w:val="right"/>
        <w:rPr>
          <w:rFonts w:cstheme="minorHAnsi"/>
          <w:b/>
          <w:sz w:val="24"/>
          <w:szCs w:val="24"/>
        </w:rPr>
      </w:pPr>
      <w:r w:rsidRPr="00FB3C2C">
        <w:rPr>
          <w:rFonts w:cstheme="minorHAnsi"/>
          <w:b/>
          <w:sz w:val="24"/>
          <w:szCs w:val="24"/>
        </w:rPr>
        <w:t>Setor e Cargo</w:t>
      </w:r>
    </w:p>
    <w:p w:rsidR="00B64A11" w:rsidRPr="003B68B9" w:rsidRDefault="00B64A11" w:rsidP="003B68B9">
      <w:pPr>
        <w:jc w:val="center"/>
        <w:rPr>
          <w:b/>
          <w:sz w:val="24"/>
          <w:szCs w:val="24"/>
        </w:rPr>
      </w:pPr>
    </w:p>
    <w:sectPr w:rsidR="00B64A11" w:rsidRPr="003B68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7A1"/>
    <w:multiLevelType w:val="hybridMultilevel"/>
    <w:tmpl w:val="B57610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B68B9"/>
    <w:rsid w:val="005201C2"/>
    <w:rsid w:val="00637691"/>
    <w:rsid w:val="00B64A11"/>
    <w:rsid w:val="00C63411"/>
    <w:rsid w:val="00EE4ABD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618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3C2C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paragraph" w:customStyle="1" w:styleId="Default">
    <w:name w:val="Default"/>
    <w:rsid w:val="00FB3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2</cp:revision>
  <dcterms:created xsi:type="dcterms:W3CDTF">2018-11-29T14:12:00Z</dcterms:created>
  <dcterms:modified xsi:type="dcterms:W3CDTF">2018-11-29T14:12:00Z</dcterms:modified>
</cp:coreProperties>
</file>