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Style w:val="Estilo1"/>
        </w:rPr>
        <w:id w:val="1424993287"/>
        <w:placeholder>
          <w:docPart w:val="A12D0AFF36FC4932B4859FCF845261D0"/>
        </w:placeholder>
        <w:text/>
      </w:sdtPr>
      <w:sdtContent>
        <w:p w:rsidR="00104193" w:rsidRDefault="00104193" w:rsidP="00104193">
          <w:pPr>
            <w:spacing w:after="0" w:line="240" w:lineRule="auto"/>
            <w:jc w:val="center"/>
            <w:rPr>
              <w:b/>
              <w:smallCaps/>
              <w:sz w:val="28"/>
              <w:szCs w:val="26"/>
            </w:rPr>
          </w:pPr>
          <w:r>
            <w:rPr>
              <w:rStyle w:val="Estilo1"/>
            </w:rPr>
            <w:t>[</w:t>
          </w:r>
          <w:proofErr w:type="spellStart"/>
          <w:r>
            <w:rPr>
              <w:rStyle w:val="Estilo1"/>
            </w:rPr>
            <w:t>Pró-Reitoria</w:t>
          </w:r>
          <w:proofErr w:type="spellEnd"/>
          <w:r>
            <w:rPr>
              <w:rStyle w:val="Estilo1"/>
            </w:rPr>
            <w:t xml:space="preserve"> de vínculo]</w:t>
          </w:r>
        </w:p>
      </w:sdtContent>
    </w:sdt>
    <w:p w:rsidR="00704367" w:rsidRPr="00073A61" w:rsidRDefault="00104193" w:rsidP="00104193">
      <w:pPr>
        <w:jc w:val="center"/>
        <w:rPr>
          <w:rFonts w:cstheme="minorHAnsi"/>
          <w:b/>
          <w:smallCaps/>
          <w:sz w:val="24"/>
          <w:szCs w:val="24"/>
        </w:rPr>
      </w:pPr>
      <w:r>
        <w:rPr>
          <w:rStyle w:val="TextodoEspaoReservado"/>
          <w:color w:val="000000" w:themeColor="text1"/>
        </w:rPr>
        <w:t>[Nome Do Setor / Departamento / Divisão / Unidade]</w:t>
      </w:r>
    </w:p>
    <w:p w:rsidR="00F45EF8" w:rsidRDefault="00F45EF8" w:rsidP="00073A61">
      <w:pPr>
        <w:jc w:val="center"/>
        <w:rPr>
          <w:rFonts w:cstheme="minorHAnsi"/>
          <w:b/>
          <w:color w:val="000000"/>
          <w:sz w:val="24"/>
          <w:szCs w:val="24"/>
        </w:rPr>
      </w:pPr>
    </w:p>
    <w:p w:rsidR="00073A61" w:rsidRPr="00073A61" w:rsidRDefault="00073A61" w:rsidP="00073A61">
      <w:pPr>
        <w:jc w:val="center"/>
        <w:rPr>
          <w:rFonts w:cstheme="minorHAnsi"/>
          <w:b/>
          <w:bCs/>
          <w:sz w:val="24"/>
          <w:szCs w:val="24"/>
        </w:rPr>
      </w:pPr>
      <w:r w:rsidRPr="00073A61">
        <w:rPr>
          <w:rFonts w:cstheme="minorHAnsi"/>
          <w:b/>
          <w:color w:val="000000"/>
          <w:sz w:val="24"/>
          <w:szCs w:val="24"/>
        </w:rPr>
        <w:t>Relação de processos com a Cadeia de Valor da UFCSPA</w:t>
      </w:r>
    </w:p>
    <w:tbl>
      <w:tblPr>
        <w:tblW w:w="9437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59"/>
        <w:gridCol w:w="2402"/>
        <w:gridCol w:w="2676"/>
      </w:tblGrid>
      <w:tr w:rsidR="00073A61" w:rsidRPr="00E80333" w:rsidTr="00073A61">
        <w:trPr>
          <w:trHeight w:val="315"/>
          <w:jc w:val="center"/>
        </w:trPr>
        <w:tc>
          <w:tcPr>
            <w:tcW w:w="435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1F4E79" w:themeFill="accent1" w:themeFillShade="8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073A61" w:rsidRPr="00E67140" w:rsidRDefault="00073A61" w:rsidP="00382BD8">
            <w:pPr>
              <w:spacing w:after="120" w:line="240" w:lineRule="auto"/>
              <w:jc w:val="center"/>
              <w:rPr>
                <w:rFonts w:cstheme="minorHAnsi"/>
                <w:b/>
                <w:bCs/>
                <w:color w:val="FFFFFF" w:themeColor="background1"/>
                <w:lang w:eastAsia="pt-BR"/>
              </w:rPr>
            </w:pPr>
            <w:r>
              <w:rPr>
                <w:rFonts w:cstheme="minorHAnsi"/>
                <w:b/>
                <w:bCs/>
                <w:color w:val="FFFFFF" w:themeColor="background1"/>
                <w:lang w:eastAsia="pt-BR"/>
              </w:rPr>
              <w:t>Processo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1F4E79" w:themeFill="accent1" w:themeFillShade="80"/>
          </w:tcPr>
          <w:p w:rsidR="00073A61" w:rsidRPr="00E67140" w:rsidRDefault="00073A61" w:rsidP="00382BD8">
            <w:pPr>
              <w:spacing w:after="120" w:line="240" w:lineRule="auto"/>
              <w:jc w:val="center"/>
              <w:rPr>
                <w:rFonts w:cstheme="minorHAnsi"/>
                <w:b/>
                <w:bCs/>
                <w:color w:val="FFFFFF" w:themeColor="background1"/>
                <w:lang w:eastAsia="pt-BR"/>
              </w:rPr>
            </w:pPr>
            <w:r>
              <w:rPr>
                <w:rFonts w:cstheme="minorHAnsi"/>
                <w:b/>
                <w:bCs/>
                <w:color w:val="FFFFFF" w:themeColor="background1"/>
                <w:lang w:eastAsia="pt-BR"/>
              </w:rPr>
              <w:t>Pilar</w:t>
            </w:r>
          </w:p>
        </w:tc>
        <w:tc>
          <w:tcPr>
            <w:tcW w:w="267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1F4E79" w:themeFill="accent1" w:themeFillShade="8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073A61" w:rsidRPr="00E67140" w:rsidRDefault="00073A61" w:rsidP="00382BD8">
            <w:pPr>
              <w:spacing w:after="120" w:line="240" w:lineRule="auto"/>
              <w:jc w:val="center"/>
              <w:rPr>
                <w:rFonts w:cstheme="minorHAnsi"/>
                <w:b/>
                <w:bCs/>
                <w:color w:val="FFFFFF" w:themeColor="background1"/>
                <w:lang w:eastAsia="pt-BR"/>
              </w:rPr>
            </w:pPr>
            <w:r>
              <w:rPr>
                <w:rFonts w:cstheme="minorHAnsi"/>
                <w:b/>
                <w:bCs/>
                <w:color w:val="FFFFFF" w:themeColor="background1"/>
                <w:lang w:eastAsia="pt-BR"/>
              </w:rPr>
              <w:t>Subitem (quando for o caso)</w:t>
            </w:r>
          </w:p>
        </w:tc>
      </w:tr>
      <w:tr w:rsidR="00073A61" w:rsidRPr="00E80333" w:rsidTr="00073A61">
        <w:trPr>
          <w:trHeight w:val="315"/>
          <w:jc w:val="center"/>
        </w:trPr>
        <w:tc>
          <w:tcPr>
            <w:tcW w:w="43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073A61" w:rsidRPr="00E67140" w:rsidRDefault="00073A61" w:rsidP="00382BD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4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073A61" w:rsidRPr="00E67140" w:rsidRDefault="00073A61" w:rsidP="00382BD8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67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073A61" w:rsidRPr="00E67140" w:rsidRDefault="00073A61" w:rsidP="00382BD8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073A61" w:rsidRPr="00E80333" w:rsidTr="00073A61">
        <w:trPr>
          <w:trHeight w:val="315"/>
          <w:jc w:val="center"/>
        </w:trPr>
        <w:tc>
          <w:tcPr>
            <w:tcW w:w="43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073A61" w:rsidRPr="00E67140" w:rsidRDefault="00073A61" w:rsidP="00382BD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4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073A61" w:rsidRPr="00E67140" w:rsidRDefault="00073A61" w:rsidP="00382BD8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67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073A61" w:rsidRPr="00E67140" w:rsidRDefault="00073A61" w:rsidP="00382BD8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073A61" w:rsidRPr="00E80333" w:rsidTr="00073A61">
        <w:trPr>
          <w:trHeight w:val="315"/>
          <w:jc w:val="center"/>
        </w:trPr>
        <w:tc>
          <w:tcPr>
            <w:tcW w:w="4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073A61" w:rsidRPr="00E67140" w:rsidRDefault="00073A61" w:rsidP="00382BD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4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073A61" w:rsidRPr="00E67140" w:rsidRDefault="00073A61" w:rsidP="00382BD8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6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073A61" w:rsidRPr="00E67140" w:rsidRDefault="00073A61" w:rsidP="00382BD8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073A61" w:rsidRPr="00E80333" w:rsidTr="00073A61">
        <w:trPr>
          <w:trHeight w:val="315"/>
          <w:jc w:val="center"/>
        </w:trPr>
        <w:tc>
          <w:tcPr>
            <w:tcW w:w="4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073A61" w:rsidRPr="00E67140" w:rsidRDefault="00073A61" w:rsidP="00382BD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4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073A61" w:rsidRPr="00E67140" w:rsidRDefault="00073A61" w:rsidP="00382BD8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6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073A61" w:rsidRPr="00E67140" w:rsidRDefault="00073A61" w:rsidP="00382BD8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073A61" w:rsidRPr="00E80333" w:rsidTr="00073A61">
        <w:trPr>
          <w:trHeight w:val="315"/>
          <w:jc w:val="center"/>
        </w:trPr>
        <w:tc>
          <w:tcPr>
            <w:tcW w:w="4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073A61" w:rsidRPr="00E67140" w:rsidRDefault="00073A61" w:rsidP="00382BD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4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073A61" w:rsidRPr="00E67140" w:rsidRDefault="00073A61" w:rsidP="00382BD8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6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073A61" w:rsidRPr="00E67140" w:rsidRDefault="00073A61" w:rsidP="00382BD8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073A61" w:rsidRPr="00E80333" w:rsidTr="00073A61">
        <w:trPr>
          <w:trHeight w:val="315"/>
          <w:jc w:val="center"/>
        </w:trPr>
        <w:tc>
          <w:tcPr>
            <w:tcW w:w="4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073A61" w:rsidRPr="00E67140" w:rsidRDefault="00073A61" w:rsidP="00382BD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4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073A61" w:rsidRPr="00E67140" w:rsidRDefault="00073A61" w:rsidP="00382BD8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6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E2F3" w:themeFill="accent5" w:themeFillTint="33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073A61" w:rsidRPr="00E67140" w:rsidRDefault="00073A61" w:rsidP="00382BD8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  <w:tr w:rsidR="00073A61" w:rsidRPr="00E80333" w:rsidTr="00073A61">
        <w:trPr>
          <w:trHeight w:val="315"/>
          <w:jc w:val="center"/>
        </w:trPr>
        <w:tc>
          <w:tcPr>
            <w:tcW w:w="4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073A61" w:rsidRPr="00E67140" w:rsidRDefault="00073A61" w:rsidP="00382BD8">
            <w:pPr>
              <w:spacing w:after="120" w:line="240" w:lineRule="auto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4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073A61" w:rsidRPr="00E67140" w:rsidRDefault="00073A61" w:rsidP="00382BD8">
            <w:pPr>
              <w:spacing w:after="60" w:line="240" w:lineRule="auto"/>
              <w:ind w:left="57" w:right="57"/>
              <w:rPr>
                <w:rFonts w:cstheme="minorHAnsi"/>
                <w:color w:val="000000"/>
                <w:lang w:eastAsia="pt-BR"/>
              </w:rPr>
            </w:pPr>
          </w:p>
        </w:tc>
        <w:tc>
          <w:tcPr>
            <w:tcW w:w="267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073A61" w:rsidRPr="00E67140" w:rsidRDefault="00073A61" w:rsidP="00382BD8">
            <w:pPr>
              <w:spacing w:after="60" w:line="240" w:lineRule="auto"/>
              <w:ind w:left="57" w:right="57"/>
              <w:jc w:val="both"/>
              <w:rPr>
                <w:rFonts w:cstheme="minorHAnsi"/>
                <w:color w:val="000000"/>
                <w:lang w:eastAsia="pt-BR"/>
              </w:rPr>
            </w:pPr>
          </w:p>
        </w:tc>
      </w:tr>
    </w:tbl>
    <w:p w:rsidR="00704367" w:rsidRPr="00073A61" w:rsidRDefault="00704367" w:rsidP="00704367">
      <w:pPr>
        <w:jc w:val="both"/>
        <w:rPr>
          <w:rFonts w:eastAsia="Calibri" w:cstheme="minorHAnsi"/>
          <w:sz w:val="24"/>
          <w:szCs w:val="24"/>
        </w:rPr>
      </w:pPr>
    </w:p>
    <w:p w:rsidR="008573AA" w:rsidRPr="00073A61" w:rsidRDefault="008573AA" w:rsidP="007C4963">
      <w:pPr>
        <w:spacing w:after="0" w:line="240" w:lineRule="auto"/>
        <w:jc w:val="center"/>
        <w:rPr>
          <w:rFonts w:cstheme="minorHAnsi"/>
          <w:sz w:val="24"/>
          <w:szCs w:val="24"/>
        </w:rPr>
      </w:pPr>
    </w:p>
    <w:p w:rsidR="00BC2C6A" w:rsidRPr="00073A61" w:rsidRDefault="00BC2C6A" w:rsidP="007C4963">
      <w:pPr>
        <w:spacing w:after="0" w:line="240" w:lineRule="auto"/>
        <w:rPr>
          <w:rFonts w:cstheme="minorHAnsi"/>
          <w:sz w:val="24"/>
          <w:szCs w:val="24"/>
        </w:rPr>
      </w:pPr>
    </w:p>
    <w:p w:rsidR="00A06285" w:rsidRPr="00073A61" w:rsidRDefault="00A06285" w:rsidP="007C4963">
      <w:pPr>
        <w:spacing w:after="0" w:line="240" w:lineRule="auto"/>
        <w:rPr>
          <w:rFonts w:cstheme="minorHAnsi"/>
          <w:sz w:val="24"/>
          <w:szCs w:val="24"/>
        </w:rPr>
      </w:pPr>
    </w:p>
    <w:p w:rsidR="00A06285" w:rsidRPr="00073A61" w:rsidRDefault="00BC2C6A" w:rsidP="00704367">
      <w:pPr>
        <w:tabs>
          <w:tab w:val="left" w:pos="5724"/>
        </w:tabs>
        <w:spacing w:after="0" w:line="240" w:lineRule="auto"/>
        <w:rPr>
          <w:rFonts w:cstheme="minorHAnsi"/>
          <w:sz w:val="24"/>
          <w:szCs w:val="24"/>
        </w:rPr>
      </w:pPr>
      <w:r w:rsidRPr="00073A61">
        <w:rPr>
          <w:rFonts w:cstheme="minorHAnsi"/>
          <w:sz w:val="24"/>
          <w:szCs w:val="24"/>
        </w:rPr>
        <w:tab/>
      </w:r>
    </w:p>
    <w:p w:rsidR="00A06285" w:rsidRPr="00073A61" w:rsidRDefault="00A06285" w:rsidP="007C4963">
      <w:pPr>
        <w:spacing w:after="0" w:line="240" w:lineRule="auto"/>
        <w:rPr>
          <w:rFonts w:cstheme="minorHAnsi"/>
          <w:sz w:val="24"/>
          <w:szCs w:val="24"/>
        </w:rPr>
      </w:pPr>
    </w:p>
    <w:p w:rsidR="00A06285" w:rsidRPr="00073A61" w:rsidRDefault="00A06285" w:rsidP="007C4963">
      <w:pPr>
        <w:spacing w:after="0" w:line="240" w:lineRule="auto"/>
        <w:rPr>
          <w:rFonts w:cstheme="minorHAnsi"/>
          <w:sz w:val="24"/>
          <w:szCs w:val="24"/>
        </w:rPr>
      </w:pPr>
    </w:p>
    <w:p w:rsidR="00A06285" w:rsidRPr="00073A61" w:rsidRDefault="00A06285" w:rsidP="007C4963">
      <w:pPr>
        <w:spacing w:after="0" w:line="240" w:lineRule="auto"/>
        <w:rPr>
          <w:rFonts w:cstheme="minorHAnsi"/>
          <w:sz w:val="24"/>
          <w:szCs w:val="24"/>
        </w:rPr>
      </w:pPr>
    </w:p>
    <w:p w:rsidR="00A06285" w:rsidRPr="00073A61" w:rsidRDefault="00A06285" w:rsidP="007C4963">
      <w:pPr>
        <w:spacing w:after="0" w:line="240" w:lineRule="auto"/>
        <w:rPr>
          <w:rFonts w:cstheme="minorHAnsi"/>
          <w:sz w:val="24"/>
          <w:szCs w:val="24"/>
        </w:rPr>
      </w:pPr>
    </w:p>
    <w:p w:rsidR="00A06285" w:rsidRPr="00073A61" w:rsidRDefault="00A06285" w:rsidP="007C4963">
      <w:pPr>
        <w:spacing w:after="0" w:line="240" w:lineRule="auto"/>
        <w:rPr>
          <w:rFonts w:cstheme="minorHAnsi"/>
          <w:sz w:val="24"/>
          <w:szCs w:val="24"/>
        </w:rPr>
      </w:pPr>
    </w:p>
    <w:p w:rsidR="00A06285" w:rsidRPr="00073A61" w:rsidRDefault="00A06285" w:rsidP="007C4963">
      <w:pPr>
        <w:spacing w:after="0" w:line="240" w:lineRule="auto"/>
        <w:rPr>
          <w:rFonts w:cstheme="minorHAnsi"/>
          <w:sz w:val="24"/>
          <w:szCs w:val="24"/>
        </w:rPr>
      </w:pPr>
    </w:p>
    <w:p w:rsidR="00A06285" w:rsidRPr="00073A61" w:rsidRDefault="00A06285" w:rsidP="007C4963">
      <w:pPr>
        <w:spacing w:after="0" w:line="240" w:lineRule="auto"/>
        <w:rPr>
          <w:rFonts w:cstheme="minorHAnsi"/>
          <w:sz w:val="24"/>
          <w:szCs w:val="24"/>
        </w:rPr>
      </w:pPr>
    </w:p>
    <w:p w:rsidR="00A06285" w:rsidRPr="00073A61" w:rsidRDefault="00A06285" w:rsidP="007C4963">
      <w:pPr>
        <w:spacing w:after="0" w:line="240" w:lineRule="auto"/>
        <w:rPr>
          <w:rFonts w:cstheme="minorHAnsi"/>
          <w:sz w:val="24"/>
          <w:szCs w:val="24"/>
        </w:rPr>
      </w:pPr>
    </w:p>
    <w:p w:rsidR="00A06285" w:rsidRPr="00073A61" w:rsidRDefault="00A06285" w:rsidP="007C4963">
      <w:pPr>
        <w:spacing w:after="0" w:line="240" w:lineRule="auto"/>
        <w:rPr>
          <w:rFonts w:cstheme="minorHAnsi"/>
          <w:sz w:val="24"/>
          <w:szCs w:val="24"/>
        </w:rPr>
      </w:pPr>
    </w:p>
    <w:p w:rsidR="00A06285" w:rsidRPr="00073A61" w:rsidRDefault="00A06285" w:rsidP="007C4963">
      <w:pPr>
        <w:spacing w:after="0" w:line="240" w:lineRule="auto"/>
        <w:rPr>
          <w:rFonts w:cstheme="minorHAnsi"/>
          <w:sz w:val="24"/>
          <w:szCs w:val="24"/>
        </w:rPr>
      </w:pPr>
    </w:p>
    <w:p w:rsidR="00A06285" w:rsidRPr="00073A61" w:rsidRDefault="00A06285" w:rsidP="007C4963">
      <w:pPr>
        <w:spacing w:after="0" w:line="240" w:lineRule="auto"/>
        <w:rPr>
          <w:rFonts w:cstheme="minorHAnsi"/>
          <w:sz w:val="24"/>
          <w:szCs w:val="24"/>
        </w:rPr>
      </w:pPr>
    </w:p>
    <w:p w:rsidR="00A06285" w:rsidRPr="00073A61" w:rsidRDefault="00A06285" w:rsidP="007C4963">
      <w:pPr>
        <w:spacing w:after="0" w:line="240" w:lineRule="auto"/>
        <w:rPr>
          <w:rFonts w:cstheme="minorHAnsi"/>
          <w:sz w:val="24"/>
          <w:szCs w:val="24"/>
        </w:rPr>
      </w:pPr>
    </w:p>
    <w:p w:rsidR="00A06285" w:rsidRPr="00073A61" w:rsidRDefault="00A06285" w:rsidP="007C4963">
      <w:pPr>
        <w:spacing w:after="0" w:line="240" w:lineRule="auto"/>
        <w:rPr>
          <w:rFonts w:cstheme="minorHAnsi"/>
          <w:sz w:val="24"/>
          <w:szCs w:val="24"/>
        </w:rPr>
      </w:pPr>
    </w:p>
    <w:p w:rsidR="00A06285" w:rsidRPr="00073A61" w:rsidRDefault="00A06285" w:rsidP="007C4963">
      <w:pPr>
        <w:spacing w:after="0" w:line="240" w:lineRule="auto"/>
        <w:rPr>
          <w:rFonts w:cstheme="minorHAnsi"/>
          <w:sz w:val="24"/>
          <w:szCs w:val="24"/>
        </w:rPr>
      </w:pPr>
    </w:p>
    <w:p w:rsidR="00A06285" w:rsidRPr="00073A61" w:rsidRDefault="00A06285" w:rsidP="007C4963">
      <w:pPr>
        <w:spacing w:after="0" w:line="240" w:lineRule="auto"/>
        <w:rPr>
          <w:rFonts w:cstheme="minorHAnsi"/>
          <w:sz w:val="24"/>
          <w:szCs w:val="24"/>
        </w:rPr>
      </w:pPr>
    </w:p>
    <w:p w:rsidR="00A06285" w:rsidRPr="00073A61" w:rsidRDefault="00A06285" w:rsidP="007C4963">
      <w:pPr>
        <w:spacing w:after="0" w:line="240" w:lineRule="auto"/>
        <w:rPr>
          <w:rFonts w:cstheme="minorHAnsi"/>
          <w:sz w:val="24"/>
          <w:szCs w:val="24"/>
        </w:rPr>
      </w:pPr>
    </w:p>
    <w:p w:rsidR="00A06285" w:rsidRPr="00073A61" w:rsidRDefault="00A06285" w:rsidP="007C4963">
      <w:pPr>
        <w:spacing w:after="0" w:line="240" w:lineRule="auto"/>
        <w:rPr>
          <w:rFonts w:cstheme="minorHAnsi"/>
          <w:sz w:val="24"/>
          <w:szCs w:val="24"/>
        </w:rPr>
      </w:pPr>
    </w:p>
    <w:p w:rsidR="00A06285" w:rsidRPr="00073A61" w:rsidRDefault="00A06285" w:rsidP="007C4963">
      <w:pPr>
        <w:spacing w:after="0" w:line="240" w:lineRule="auto"/>
        <w:rPr>
          <w:rFonts w:cstheme="minorHAnsi"/>
          <w:sz w:val="24"/>
          <w:szCs w:val="24"/>
        </w:rPr>
      </w:pPr>
    </w:p>
    <w:p w:rsidR="00A06285" w:rsidRPr="00073A61" w:rsidRDefault="00A06285" w:rsidP="007C4963">
      <w:pPr>
        <w:spacing w:after="0" w:line="240" w:lineRule="auto"/>
        <w:rPr>
          <w:rFonts w:cstheme="minorHAnsi"/>
          <w:sz w:val="24"/>
          <w:szCs w:val="24"/>
        </w:rPr>
      </w:pPr>
    </w:p>
    <w:p w:rsidR="00744429" w:rsidRPr="00073A61" w:rsidRDefault="00744429" w:rsidP="007C4963">
      <w:pPr>
        <w:spacing w:after="0" w:line="240" w:lineRule="auto"/>
        <w:rPr>
          <w:rFonts w:cstheme="minorHAnsi"/>
          <w:sz w:val="24"/>
          <w:szCs w:val="24"/>
        </w:rPr>
      </w:pPr>
    </w:p>
    <w:sectPr w:rsidR="00744429" w:rsidRPr="00073A61" w:rsidSect="00891C62">
      <w:headerReference w:type="even" r:id="rId6"/>
      <w:footerReference w:type="default" r:id="rId7"/>
      <w:headerReference w:type="first" r:id="rId8"/>
      <w:footerReference w:type="first" r:id="rId9"/>
      <w:pgSz w:w="11906" w:h="16838" w:code="9"/>
      <w:pgMar w:top="1134" w:right="851" w:bottom="1134" w:left="1701" w:header="1134" w:footer="113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4663" w:rsidRDefault="00FD4663" w:rsidP="0093309B">
      <w:pPr>
        <w:spacing w:after="0" w:line="240" w:lineRule="auto"/>
      </w:pPr>
      <w:r>
        <w:separator/>
      </w:r>
    </w:p>
  </w:endnote>
  <w:endnote w:type="continuationSeparator" w:id="0">
    <w:p w:rsidR="00FD4663" w:rsidRDefault="00FD4663" w:rsidP="009330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309B" w:rsidRPr="000638A4" w:rsidRDefault="00744429" w:rsidP="00744429">
    <w:pPr>
      <w:pStyle w:val="Cabealho"/>
      <w:tabs>
        <w:tab w:val="clear" w:pos="4252"/>
        <w:tab w:val="clear" w:pos="8504"/>
        <w:tab w:val="left" w:pos="0"/>
        <w:tab w:val="right" w:pos="10065"/>
      </w:tabs>
      <w:ind w:right="140"/>
      <w:rPr>
        <w:rFonts w:ascii="Times New Roman" w:hAnsi="Times New Roman" w:cs="Times New Roman"/>
        <w:color w:val="292929"/>
        <w:sz w:val="16"/>
        <w:szCs w:val="16"/>
      </w:rPr>
    </w:pPr>
    <w:r w:rsidRPr="00744429">
      <w:rPr>
        <w:rFonts w:cstheme="minorHAnsi"/>
        <w:color w:val="292929"/>
        <w:sz w:val="18"/>
        <w:szCs w:val="18"/>
      </w:rPr>
      <w:t>Rua Sarmento Leite, 245 – Centro histórico – 90050-170 – Porto Alegre (RS) – Tel. (51) 3303-8700 – www.ufcspa.edu.br</w:t>
    </w:r>
    <w:r w:rsidR="00272BD1" w:rsidRPr="000638A4">
      <w:rPr>
        <w:rFonts w:ascii="Times New Roman" w:hAnsi="Times New Roman" w:cs="Times New Roman"/>
        <w:color w:val="292929"/>
        <w:sz w:val="16"/>
        <w:szCs w:val="16"/>
      </w:rPr>
      <w:tab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begin"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instrText>PAGE   \* MERGEFORMAT</w:instrTex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separate"/>
    </w:r>
    <w:r w:rsidR="00073A61">
      <w:rPr>
        <w:rFonts w:ascii="Times New Roman" w:hAnsi="Times New Roman" w:cs="Times New Roman"/>
        <w:noProof/>
        <w:color w:val="292929"/>
        <w:sz w:val="16"/>
        <w:szCs w:val="16"/>
      </w:rPr>
      <w:t>2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end"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t>/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begin"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instrText xml:space="preserve"> NUMPAGES   \* MERGEFORMAT </w:instrTex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separate"/>
    </w:r>
    <w:r w:rsidR="00073A61">
      <w:rPr>
        <w:rFonts w:ascii="Times New Roman" w:hAnsi="Times New Roman" w:cs="Times New Roman"/>
        <w:noProof/>
        <w:color w:val="292929"/>
        <w:sz w:val="16"/>
        <w:szCs w:val="16"/>
      </w:rPr>
      <w:t>2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14A1" w:rsidRPr="00A814A1" w:rsidRDefault="00A814A1" w:rsidP="00A814A1">
    <w:pPr>
      <w:pStyle w:val="Rodap"/>
    </w:pPr>
    <w:r w:rsidRPr="00A814A1"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446BE29" wp14:editId="68FA13CB">
              <wp:simplePos x="0" y="0"/>
              <wp:positionH relativeFrom="margin">
                <wp:posOffset>17145</wp:posOffset>
              </wp:positionH>
              <wp:positionV relativeFrom="paragraph">
                <wp:posOffset>-139065</wp:posOffset>
              </wp:positionV>
              <wp:extent cx="5554980" cy="388620"/>
              <wp:effectExtent l="0" t="0" r="0" b="0"/>
              <wp:wrapNone/>
              <wp:docPr id="3" name="Subtítulo 2"/>
              <wp:cNvGraphicFramePr>
                <a:graphicFrameLocks xmlns:a="http://schemas.openxmlformats.org/drawingml/2006/main" noGrp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Grp="1"/>
                    </wps:cNvSpPr>
                    <wps:spPr>
                      <a:xfrm>
                        <a:off x="0" y="0"/>
                        <a:ext cx="5554980" cy="3886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A814A1" w:rsidRPr="00A814A1" w:rsidRDefault="00A814A1" w:rsidP="00A814A1">
                          <w:pPr>
                            <w:pStyle w:val="NormalWeb"/>
                            <w:spacing w:before="200" w:beforeAutospacing="0" w:after="0" w:afterAutospacing="0" w:line="216" w:lineRule="auto"/>
                            <w:rPr>
                              <w:sz w:val="18"/>
                              <w:szCs w:val="18"/>
                            </w:rPr>
                          </w:pPr>
                          <w:r w:rsidRPr="00A814A1">
                            <w:rPr>
                              <w:rFonts w:asciiTheme="minorHAnsi" w:hAnsi="Calibri" w:cstheme="minorBidi"/>
                              <w:color w:val="000000" w:themeColor="text1"/>
                              <w:kern w:val="24"/>
                              <w:sz w:val="18"/>
                              <w:szCs w:val="18"/>
                            </w:rPr>
                            <w:t>Rua Sarmento Leite, 245, centro histórico, Porto Alegre (RS), 90050-170 – Tel. (51) 3303 8700 – www.ufcspa.edu.br</w:t>
                          </w:r>
                        </w:p>
                      </w:txbxContent>
                    </wps:txbx>
                    <wps:bodyPr vert="horz" wrap="square" lIns="91440" tIns="45720" rIns="91440" bIns="4572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446BE29" id="Subtítulo 2" o:spid="_x0000_s1026" style="position:absolute;margin-left:1.35pt;margin-top:-10.95pt;width:437.4pt;height:30.6pt;z-index: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" filled="f" stroked="f">
              <v:path arrowok="t"/>
              <o:lock v:ext="edit" grouping="t"/>
              <v:textbox>
                <w:txbxContent>
                  <w:p w:rsidR="00A814A1" w:rsidRPr="00A814A1" w:rsidRDefault="00A814A1" w:rsidP="00A814A1">
                    <w:pPr>
                      <w:pStyle w:val="NormalWeb"/>
                      <w:spacing w:before="200" w:beforeAutospacing="0" w:after="0" w:afterAutospacing="0" w:line="216" w:lineRule="auto"/>
                      <w:rPr>
                        <w:sz w:val="18"/>
                        <w:szCs w:val="18"/>
                      </w:rPr>
                    </w:pPr>
                    <w:r w:rsidRPr="00A814A1">
                      <w:rPr>
                        <w:rFonts w:asciiTheme="minorHAnsi" w:hAnsi="Calibri" w:cstheme="minorBidi"/>
                        <w:color w:val="000000" w:themeColor="text1"/>
                        <w:kern w:val="24"/>
                        <w:sz w:val="18"/>
                        <w:szCs w:val="18"/>
                      </w:rPr>
                      <w:t>Rua Sarmento Leite, 245, centro histórico, Porto Alegre (RS), 90050-170 – Tel. (51) 3303 8700 – www.ufcspa.edu.br</w:t>
                    </w: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4663" w:rsidRDefault="00FD4663" w:rsidP="0093309B">
      <w:pPr>
        <w:spacing w:after="0" w:line="240" w:lineRule="auto"/>
      </w:pPr>
      <w:r>
        <w:separator/>
      </w:r>
    </w:p>
  </w:footnote>
  <w:footnote w:type="continuationSeparator" w:id="0">
    <w:p w:rsidR="00FD4663" w:rsidRDefault="00FD4663" w:rsidP="009330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309B" w:rsidRDefault="00104193">
    <w:pPr>
      <w:pStyle w:val="Cabealho"/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390079" o:spid="_x0000_s2056" type="#_x0000_t75" style="position:absolute;margin-left:0;margin-top:0;width:464.1pt;height:656.75pt;z-index:-251658240;mso-position-horizontal:center;mso-position-horizontal-relative:margin;mso-position-vertical:center;mso-position-vertical-relative:margin" o:allowincell="f">
          <v:imagedata r:id="rId1" o:title="UFCSPA---Folha-timbrad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A52" w:rsidRDefault="00A43A52" w:rsidP="00A43A52">
    <w:pPr>
      <w:pStyle w:val="Cabealho"/>
      <w:jc w:val="center"/>
    </w:pPr>
    <w:r>
      <w:rPr>
        <w:noProof/>
        <w:lang w:eastAsia="pt-BR"/>
      </w:rPr>
      <w:drawing>
        <wp:inline distT="0" distB="0" distL="0" distR="0" wp14:anchorId="7AAD5BF5" wp14:editId="67ADB14D">
          <wp:extent cx="3557453" cy="798830"/>
          <wp:effectExtent l="0" t="0" r="5080" b="127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abeçalho-brasã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09125" cy="8328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09B"/>
    <w:rsid w:val="000638A4"/>
    <w:rsid w:val="00073A61"/>
    <w:rsid w:val="00104193"/>
    <w:rsid w:val="001456AE"/>
    <w:rsid w:val="001817E1"/>
    <w:rsid w:val="00272BD1"/>
    <w:rsid w:val="002D2F75"/>
    <w:rsid w:val="00310A7A"/>
    <w:rsid w:val="004E4FB8"/>
    <w:rsid w:val="006B20C5"/>
    <w:rsid w:val="00704367"/>
    <w:rsid w:val="00744429"/>
    <w:rsid w:val="007A7B33"/>
    <w:rsid w:val="007C4963"/>
    <w:rsid w:val="00806AA3"/>
    <w:rsid w:val="00816F8C"/>
    <w:rsid w:val="00817047"/>
    <w:rsid w:val="008573AA"/>
    <w:rsid w:val="00891C62"/>
    <w:rsid w:val="0093309B"/>
    <w:rsid w:val="009A55EB"/>
    <w:rsid w:val="009E02E2"/>
    <w:rsid w:val="009F633A"/>
    <w:rsid w:val="00A06285"/>
    <w:rsid w:val="00A43A52"/>
    <w:rsid w:val="00A814A1"/>
    <w:rsid w:val="00AA4658"/>
    <w:rsid w:val="00B879B6"/>
    <w:rsid w:val="00BC2C6A"/>
    <w:rsid w:val="00F45EF8"/>
    <w:rsid w:val="00F9682E"/>
    <w:rsid w:val="00FD4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  <w15:chartTrackingRefBased/>
  <w15:docId w15:val="{DC0DEC9E-F260-4399-BE09-260D08E6A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3309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3309B"/>
  </w:style>
  <w:style w:type="paragraph" w:styleId="Rodap">
    <w:name w:val="footer"/>
    <w:basedOn w:val="Normal"/>
    <w:link w:val="RodapChar"/>
    <w:uiPriority w:val="99"/>
    <w:unhideWhenUsed/>
    <w:rsid w:val="0093309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3309B"/>
  </w:style>
  <w:style w:type="character" w:styleId="Hyperlink">
    <w:name w:val="Hyperlink"/>
    <w:basedOn w:val="Fontepargpadro"/>
    <w:uiPriority w:val="99"/>
    <w:unhideWhenUsed/>
    <w:rsid w:val="00A06285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A814A1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pt-BR"/>
    </w:rPr>
  </w:style>
  <w:style w:type="character" w:styleId="TextodoEspaoReservado">
    <w:name w:val="Placeholder Text"/>
    <w:basedOn w:val="Fontepargpadro"/>
    <w:uiPriority w:val="99"/>
    <w:semiHidden/>
    <w:rsid w:val="00704367"/>
    <w:rPr>
      <w:color w:val="808080"/>
    </w:rPr>
  </w:style>
  <w:style w:type="character" w:customStyle="1" w:styleId="Estilo1">
    <w:name w:val="Estilo1"/>
    <w:basedOn w:val="Fontepargpadro"/>
    <w:uiPriority w:val="1"/>
    <w:rsid w:val="00704367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640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glossaryDocument" Target="glossary/document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12D0AFF36FC4932B4859FCF845261D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11ABAFA-933A-4E6F-8E52-7DEA1B87B58B}"/>
      </w:docPartPr>
      <w:docPartBody>
        <w:p w:rsidR="00000000" w:rsidRDefault="00B60541" w:rsidP="00B60541">
          <w:pPr>
            <w:pStyle w:val="A12D0AFF36FC4932B4859FCF845261D0"/>
          </w:pPr>
          <w:r>
            <w:rPr>
              <w:rStyle w:val="TextodoEspaoReservado"/>
            </w:rPr>
            <w:t>[Nome Do Setor / Departamento / Divisão / Unidade]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0522"/>
    <w:rsid w:val="00362C76"/>
    <w:rsid w:val="00B60541"/>
    <w:rsid w:val="00D705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B60541"/>
  </w:style>
  <w:style w:type="paragraph" w:customStyle="1" w:styleId="3189213B73AF4FC589C588D49C18C5D2">
    <w:name w:val="3189213B73AF4FC589C588D49C18C5D2"/>
    <w:rsid w:val="00D70522"/>
    <w:rPr>
      <w:rFonts w:eastAsiaTheme="minorHAnsi"/>
      <w:lang w:eastAsia="en-US"/>
    </w:rPr>
  </w:style>
  <w:style w:type="paragraph" w:customStyle="1" w:styleId="A12D0AFF36FC4932B4859FCF845261D0">
    <w:name w:val="A12D0AFF36FC4932B4859FCF845261D0"/>
    <w:rsid w:val="00B6054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36</Words>
  <Characters>195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 Selbach Nasi</dc:creator>
  <cp:keywords/>
  <dc:description/>
  <cp:lastModifiedBy>Marilia Rosa Silveira</cp:lastModifiedBy>
  <cp:revision>21</cp:revision>
  <cp:lastPrinted>2019-01-30T15:43:00Z</cp:lastPrinted>
  <dcterms:created xsi:type="dcterms:W3CDTF">2018-11-06T16:06:00Z</dcterms:created>
  <dcterms:modified xsi:type="dcterms:W3CDTF">2019-07-15T19:44:00Z</dcterms:modified>
</cp:coreProperties>
</file>