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2717D0B5F38241EAB79F19CF014B127B"/>
        </w:placeholder>
        <w:text/>
      </w:sdtPr>
      <w:sdtEndPr>
        <w:rPr>
          <w:rStyle w:val="Estilo1"/>
        </w:rPr>
      </w:sdtEndPr>
      <w:sdtContent>
        <w:p w:rsidR="001E0421" w:rsidRDefault="001E0421" w:rsidP="001E0421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</w:t>
          </w:r>
          <w:proofErr w:type="spellStart"/>
          <w:r>
            <w:rPr>
              <w:rStyle w:val="Estilo1"/>
            </w:rPr>
            <w:t>Pró-Reitoria</w:t>
          </w:r>
          <w:proofErr w:type="spellEnd"/>
          <w:r>
            <w:rPr>
              <w:rStyle w:val="Estilo1"/>
            </w:rPr>
            <w:t xml:space="preserve"> de vínculo]</w:t>
          </w:r>
        </w:p>
      </w:sdtContent>
    </w:sdt>
    <w:p w:rsidR="00BA404B" w:rsidRDefault="001E0421" w:rsidP="001E0421">
      <w:pPr>
        <w:jc w:val="center"/>
        <w:rPr>
          <w:b/>
          <w:smallCaps/>
          <w:sz w:val="28"/>
          <w:szCs w:val="26"/>
        </w:rPr>
      </w:pPr>
      <w:r>
        <w:rPr>
          <w:rStyle w:val="TextodoEspaoReservado"/>
          <w:color w:val="000000" w:themeColor="text1"/>
        </w:rPr>
        <w:t>[Nome Do Setor / Departamento / Divisão / Unidade]</w:t>
      </w:r>
    </w:p>
    <w:p w:rsidR="00BA404B" w:rsidRPr="007A7B33" w:rsidRDefault="00BA404B" w:rsidP="00BA404B">
      <w:pPr>
        <w:jc w:val="center"/>
        <w:rPr>
          <w:rFonts w:cstheme="minorHAnsi"/>
          <w:b/>
          <w:smallCaps/>
          <w:sz w:val="24"/>
          <w:szCs w:val="24"/>
        </w:rPr>
      </w:pPr>
      <w:r>
        <w:rPr>
          <w:rFonts w:cstheme="minorHAnsi"/>
          <w:b/>
          <w:smallCaps/>
          <w:sz w:val="24"/>
          <w:szCs w:val="24"/>
        </w:rPr>
        <w:t>Registro de ações de integração</w:t>
      </w:r>
    </w:p>
    <w:p w:rsidR="00BA404B" w:rsidRPr="00310A7A" w:rsidRDefault="00BA404B" w:rsidP="00BA404B">
      <w:pPr>
        <w:pBdr>
          <w:top w:val="single" w:sz="12" w:space="1" w:color="0070C0"/>
          <w:bottom w:val="single" w:sz="12" w:space="1" w:color="0070C0"/>
        </w:pBdr>
        <w:jc w:val="both"/>
        <w:rPr>
          <w:rFonts w:ascii="Calibri" w:eastAsia="Calibri" w:hAnsi="Calibri" w:cs="Calibri"/>
          <w:color w:val="0070C0"/>
          <w:sz w:val="24"/>
          <w:szCs w:val="24"/>
        </w:rPr>
      </w:pPr>
      <w:r w:rsidRPr="00310A7A">
        <w:rPr>
          <w:rFonts w:ascii="Calibri" w:eastAsia="Calibri" w:hAnsi="Calibri" w:cs="Calibri"/>
          <w:b/>
          <w:smallCaps/>
          <w:color w:val="0070C0"/>
          <w:sz w:val="24"/>
          <w:szCs w:val="24"/>
        </w:rPr>
        <w:t>Conceito de</w:t>
      </w:r>
      <w:r>
        <w:rPr>
          <w:rFonts w:ascii="Calibri" w:eastAsia="Calibri" w:hAnsi="Calibri" w:cs="Calibri"/>
          <w:b/>
          <w:smallCaps/>
          <w:color w:val="0070C0"/>
          <w:sz w:val="24"/>
          <w:szCs w:val="24"/>
        </w:rPr>
        <w:t xml:space="preserve"> ações de integração</w:t>
      </w:r>
      <w:r w:rsidRPr="00310A7A">
        <w:rPr>
          <w:rFonts w:ascii="Calibri" w:eastAsia="Calibri" w:hAnsi="Calibri" w:cs="Calibri"/>
          <w:b/>
          <w:color w:val="0070C0"/>
          <w:sz w:val="24"/>
          <w:szCs w:val="24"/>
        </w:rPr>
        <w:t>:</w:t>
      </w:r>
      <w:r w:rsidRPr="00310A7A">
        <w:rPr>
          <w:rFonts w:ascii="Calibri" w:eastAsia="Calibri" w:hAnsi="Calibri" w:cs="Calibri"/>
          <w:color w:val="0070C0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0070C0"/>
          <w:sz w:val="24"/>
          <w:szCs w:val="24"/>
        </w:rPr>
        <w:t xml:space="preserve">Ações referentes a </w:t>
      </w:r>
      <w:r w:rsidRPr="00BA404B">
        <w:rPr>
          <w:rFonts w:ascii="Calibri" w:eastAsia="Calibri" w:hAnsi="Calibri" w:cs="Calibri"/>
          <w:color w:val="0070C0"/>
          <w:sz w:val="24"/>
          <w:szCs w:val="24"/>
        </w:rPr>
        <w:t>integração dos processos do setor com os de outros setores</w:t>
      </w:r>
      <w:r>
        <w:rPr>
          <w:rFonts w:ascii="Calibri" w:eastAsia="Calibri" w:hAnsi="Calibri" w:cs="Calibri"/>
          <w:color w:val="0070C0"/>
          <w:sz w:val="24"/>
          <w:szCs w:val="24"/>
        </w:rPr>
        <w:t>.</w:t>
      </w:r>
      <w:r w:rsidRPr="00BA404B">
        <w:t xml:space="preserve"> </w:t>
      </w:r>
      <w:r w:rsidRPr="00BA404B">
        <w:rPr>
          <w:rFonts w:ascii="Calibri" w:eastAsia="Calibri" w:hAnsi="Calibri" w:cs="Calibri"/>
          <w:color w:val="0070C0"/>
          <w:sz w:val="24"/>
          <w:szCs w:val="24"/>
        </w:rPr>
        <w:t>Essas ações devem envolver o contato com outros setores, realização de discussões sobre a forma como as interações são realizadas no contexto do processo e, se possível, a integração dos diagramas BPMN dos processos envolvidos</w:t>
      </w:r>
      <w:r w:rsidR="002B52B7">
        <w:rPr>
          <w:rFonts w:ascii="Calibri" w:eastAsia="Calibri" w:hAnsi="Calibri" w:cs="Calibri"/>
          <w:color w:val="0070C0"/>
          <w:sz w:val="24"/>
          <w:szCs w:val="24"/>
        </w:rPr>
        <w:t>.</w:t>
      </w:r>
    </w:p>
    <w:p w:rsidR="002B52B7" w:rsidRPr="00BA404B" w:rsidRDefault="002B52B7" w:rsidP="002B52B7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Porcentagem de integração de processos (em relação a quantidade de processos críticos):</w:t>
      </w:r>
    </w:p>
    <w:p w:rsidR="002B52B7" w:rsidRDefault="009F1B1A" w:rsidP="002B52B7">
      <w:pPr>
        <w:spacing w:after="0" w:line="24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9747061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52B7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2B52B7">
        <w:rPr>
          <w:rFonts w:cstheme="minorHAnsi"/>
          <w:sz w:val="24"/>
          <w:szCs w:val="24"/>
        </w:rPr>
        <w:t xml:space="preserve"> De 1% a 25% (Nível 5)</w:t>
      </w:r>
    </w:p>
    <w:p w:rsidR="002B52B7" w:rsidRDefault="009F1B1A" w:rsidP="002B52B7">
      <w:pPr>
        <w:spacing w:after="0" w:line="24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7086919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52B7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2B52B7">
        <w:rPr>
          <w:rFonts w:cstheme="minorHAnsi"/>
          <w:sz w:val="24"/>
          <w:szCs w:val="24"/>
        </w:rPr>
        <w:t xml:space="preserve"> De 26% a 50% (Nível 6)</w:t>
      </w:r>
    </w:p>
    <w:p w:rsidR="008573AA" w:rsidRDefault="009F1B1A" w:rsidP="009F1B1A">
      <w:pPr>
        <w:spacing w:after="0" w:line="240" w:lineRule="auto"/>
        <w:rPr>
          <w:rFonts w:ascii="Calibri" w:hAnsi="Calibri" w:cs="Calibr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7948191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52B7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2B52B7">
        <w:rPr>
          <w:rFonts w:cstheme="minorHAnsi"/>
          <w:sz w:val="24"/>
          <w:szCs w:val="24"/>
        </w:rPr>
        <w:t xml:space="preserve"> De 51% a 100% (Nível 7)</w:t>
      </w:r>
      <w:bookmarkStart w:id="0" w:name="_GoBack"/>
      <w:bookmarkEnd w:id="0"/>
    </w:p>
    <w:tbl>
      <w:tblPr>
        <w:tblStyle w:val="Tabelacomgrade"/>
        <w:tblW w:w="14655" w:type="dxa"/>
        <w:tblLook w:val="04A0" w:firstRow="1" w:lastRow="0" w:firstColumn="1" w:lastColumn="0" w:noHBand="0" w:noVBand="1"/>
      </w:tblPr>
      <w:tblGrid>
        <w:gridCol w:w="2984"/>
        <w:gridCol w:w="1993"/>
        <w:gridCol w:w="4374"/>
        <w:gridCol w:w="5304"/>
      </w:tblGrid>
      <w:tr w:rsidR="00BA404B" w:rsidRPr="00BA404B" w:rsidTr="00705E86">
        <w:trPr>
          <w:trHeight w:val="397"/>
        </w:trPr>
        <w:tc>
          <w:tcPr>
            <w:tcW w:w="2984" w:type="dxa"/>
            <w:shd w:val="clear" w:color="auto" w:fill="2F5496" w:themeFill="accent5" w:themeFillShade="BF"/>
            <w:vAlign w:val="center"/>
          </w:tcPr>
          <w:p w:rsidR="00BA404B" w:rsidRPr="00705E86" w:rsidRDefault="00BA404B" w:rsidP="00BA404B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705E86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Processo</w:t>
            </w:r>
          </w:p>
        </w:tc>
        <w:tc>
          <w:tcPr>
            <w:tcW w:w="1993" w:type="dxa"/>
            <w:shd w:val="clear" w:color="auto" w:fill="2F5496" w:themeFill="accent5" w:themeFillShade="BF"/>
            <w:vAlign w:val="center"/>
          </w:tcPr>
          <w:p w:rsidR="00BA404B" w:rsidRPr="00705E86" w:rsidRDefault="00BA404B" w:rsidP="00BA404B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705E86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Setor integrado</w:t>
            </w:r>
          </w:p>
        </w:tc>
        <w:tc>
          <w:tcPr>
            <w:tcW w:w="4374" w:type="dxa"/>
            <w:shd w:val="clear" w:color="auto" w:fill="2F5496" w:themeFill="accent5" w:themeFillShade="BF"/>
            <w:vAlign w:val="center"/>
          </w:tcPr>
          <w:p w:rsidR="00BA404B" w:rsidRPr="00705E86" w:rsidRDefault="00BA404B" w:rsidP="00BA404B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705E86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Ações de Integração realizadas</w:t>
            </w:r>
          </w:p>
        </w:tc>
        <w:tc>
          <w:tcPr>
            <w:tcW w:w="5304" w:type="dxa"/>
            <w:shd w:val="clear" w:color="auto" w:fill="2F5496" w:themeFill="accent5" w:themeFillShade="BF"/>
            <w:vAlign w:val="center"/>
          </w:tcPr>
          <w:p w:rsidR="00BA404B" w:rsidRPr="00705E86" w:rsidRDefault="00BA404B" w:rsidP="00BA404B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705E86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Informações extras sobre as ações</w:t>
            </w:r>
          </w:p>
        </w:tc>
      </w:tr>
      <w:tr w:rsidR="00BA404B" w:rsidRPr="00BA404B" w:rsidTr="00705E86">
        <w:trPr>
          <w:trHeight w:val="1693"/>
        </w:trPr>
        <w:tc>
          <w:tcPr>
            <w:tcW w:w="2984" w:type="dxa"/>
            <w:vAlign w:val="center"/>
          </w:tcPr>
          <w:p w:rsidR="00BA404B" w:rsidRPr="00BA404B" w:rsidRDefault="00BA404B" w:rsidP="00BA404B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93" w:type="dxa"/>
            <w:vAlign w:val="center"/>
          </w:tcPr>
          <w:p w:rsidR="00BA404B" w:rsidRPr="00BA404B" w:rsidRDefault="00BA404B" w:rsidP="00BA404B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374" w:type="dxa"/>
            <w:vAlign w:val="center"/>
          </w:tcPr>
          <w:p w:rsidR="00BA404B" w:rsidRPr="00BA404B" w:rsidRDefault="009F1B1A" w:rsidP="00BA404B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1047254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404B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BA404B" w:rsidRPr="00BA404B">
              <w:rPr>
                <w:rFonts w:cstheme="minorHAnsi"/>
                <w:sz w:val="24"/>
                <w:szCs w:val="24"/>
              </w:rPr>
              <w:t xml:space="preserve"> Reunião de integração</w:t>
            </w:r>
          </w:p>
          <w:p w:rsidR="00BA404B" w:rsidRPr="00BA404B" w:rsidRDefault="009F1B1A" w:rsidP="00BA404B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3282737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2B7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BA404B" w:rsidRPr="00BA404B">
              <w:rPr>
                <w:rFonts w:cstheme="minorHAnsi"/>
                <w:sz w:val="24"/>
                <w:szCs w:val="24"/>
              </w:rPr>
              <w:t>Modificações no diagrama do processo conforme combinado com setor integrado</w:t>
            </w:r>
          </w:p>
          <w:p w:rsidR="00BA404B" w:rsidRPr="00BA404B" w:rsidRDefault="009F1B1A" w:rsidP="00BA404B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649048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2B7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2B52B7">
              <w:rPr>
                <w:rFonts w:cstheme="minorHAnsi"/>
                <w:sz w:val="24"/>
                <w:szCs w:val="24"/>
              </w:rPr>
              <w:t xml:space="preserve"> Integração de diagramas utilizando </w:t>
            </w:r>
            <w:proofErr w:type="spellStart"/>
            <w:r w:rsidR="002B52B7">
              <w:rPr>
                <w:rFonts w:cstheme="minorHAnsi"/>
                <w:sz w:val="24"/>
                <w:szCs w:val="24"/>
              </w:rPr>
              <w:t>subprocessos</w:t>
            </w:r>
            <w:proofErr w:type="spellEnd"/>
          </w:p>
        </w:tc>
        <w:tc>
          <w:tcPr>
            <w:tcW w:w="5304" w:type="dxa"/>
            <w:vAlign w:val="center"/>
          </w:tcPr>
          <w:p w:rsidR="00BA404B" w:rsidRPr="00BA404B" w:rsidRDefault="00BA404B" w:rsidP="00BA404B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BA404B" w:rsidRPr="00BA404B" w:rsidTr="00705E86">
        <w:trPr>
          <w:trHeight w:val="1774"/>
        </w:trPr>
        <w:tc>
          <w:tcPr>
            <w:tcW w:w="2984" w:type="dxa"/>
          </w:tcPr>
          <w:p w:rsidR="00BA404B" w:rsidRPr="00BA404B" w:rsidRDefault="00BA404B" w:rsidP="007C4963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93" w:type="dxa"/>
          </w:tcPr>
          <w:p w:rsidR="00BA404B" w:rsidRPr="00BA404B" w:rsidRDefault="00BA404B" w:rsidP="007C4963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374" w:type="dxa"/>
          </w:tcPr>
          <w:p w:rsidR="00BA404B" w:rsidRPr="00BA404B" w:rsidRDefault="009F1B1A" w:rsidP="00BA404B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249932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404B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BA404B" w:rsidRPr="00BA404B">
              <w:rPr>
                <w:rFonts w:cstheme="minorHAnsi"/>
                <w:sz w:val="24"/>
                <w:szCs w:val="24"/>
              </w:rPr>
              <w:t xml:space="preserve"> Reunião de integração</w:t>
            </w:r>
          </w:p>
          <w:p w:rsidR="00BA404B" w:rsidRPr="00BA404B" w:rsidRDefault="009F1B1A" w:rsidP="00BA404B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349484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404B">
                  <w:rPr>
                    <w:rFonts w:ascii="MS Gothic" w:eastAsia="MS Gothic" w:hAnsi="MS Gothic" w:cstheme="minorHAnsi" w:hint="eastAsia"/>
                    <w:sz w:val="24"/>
                    <w:szCs w:val="24"/>
                  </w:rPr>
                  <w:t>☐</w:t>
                </w:r>
              </w:sdtContent>
            </w:sdt>
            <w:r w:rsidR="00BA404B" w:rsidRPr="00BA404B">
              <w:rPr>
                <w:rFonts w:cstheme="minorHAnsi"/>
                <w:sz w:val="24"/>
                <w:szCs w:val="24"/>
              </w:rPr>
              <w:t>Modificações no diagrama do processo conforme combinado com setor integrado</w:t>
            </w:r>
          </w:p>
          <w:p w:rsidR="00BA404B" w:rsidRPr="00BA404B" w:rsidRDefault="009F1B1A" w:rsidP="00B30313">
            <w:pPr>
              <w:jc w:val="both"/>
              <w:rPr>
                <w:rFonts w:cstheme="minorHAnsi"/>
                <w:sz w:val="24"/>
                <w:szCs w:val="24"/>
              </w:rPr>
            </w:pPr>
            <w:sdt>
              <w:sdtPr>
                <w:rPr>
                  <w:rFonts w:cstheme="minorHAnsi"/>
                  <w:sz w:val="24"/>
                  <w:szCs w:val="24"/>
                </w:rPr>
                <w:id w:val="-1097783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404B" w:rsidRPr="00BA404B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2B52B7">
              <w:rPr>
                <w:rFonts w:cstheme="minorHAnsi"/>
                <w:sz w:val="24"/>
                <w:szCs w:val="24"/>
              </w:rPr>
              <w:t xml:space="preserve"> Integração de diagramas utilizando </w:t>
            </w:r>
            <w:proofErr w:type="spellStart"/>
            <w:r w:rsidR="002B52B7">
              <w:rPr>
                <w:rFonts w:cstheme="minorHAnsi"/>
                <w:sz w:val="24"/>
                <w:szCs w:val="24"/>
              </w:rPr>
              <w:t>subprocessos</w:t>
            </w:r>
            <w:proofErr w:type="spellEnd"/>
          </w:p>
        </w:tc>
        <w:tc>
          <w:tcPr>
            <w:tcW w:w="5304" w:type="dxa"/>
          </w:tcPr>
          <w:p w:rsidR="00BA404B" w:rsidRPr="00BA404B" w:rsidRDefault="00BA404B" w:rsidP="007C4963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:rsidR="00744429" w:rsidRDefault="00744429" w:rsidP="009F1B1A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sectPr w:rsidR="00744429" w:rsidSect="002B52B7">
      <w:headerReference w:type="even" r:id="rId6"/>
      <w:footerReference w:type="default" r:id="rId7"/>
      <w:headerReference w:type="first" r:id="rId8"/>
      <w:footerReference w:type="first" r:id="rId9"/>
      <w:pgSz w:w="16838" w:h="11906" w:orient="landscape" w:code="9"/>
      <w:pgMar w:top="1701" w:right="1134" w:bottom="851" w:left="1134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52B7" w:rsidRDefault="002B52B7" w:rsidP="0093309B">
      <w:pPr>
        <w:spacing w:after="0" w:line="240" w:lineRule="auto"/>
      </w:pPr>
      <w:r>
        <w:separator/>
      </w:r>
    </w:p>
  </w:endnote>
  <w:endnote w:type="continuationSeparator" w:id="0">
    <w:p w:rsidR="002B52B7" w:rsidRDefault="002B52B7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52B7" w:rsidRPr="000638A4" w:rsidRDefault="002B52B7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Pr="000638A4">
      <w:rPr>
        <w:rFonts w:ascii="Times New Roman" w:hAnsi="Times New Roman" w:cs="Times New Roman"/>
        <w:color w:val="292929"/>
        <w:sz w:val="16"/>
        <w:szCs w:val="16"/>
      </w:rPr>
      <w:tab/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9F1B1A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9F1B1A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52B7" w:rsidRPr="00A814A1" w:rsidRDefault="002B52B7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align>center</wp:align>
              </wp:positionH>
              <wp:positionV relativeFrom="paragraph">
                <wp:posOffset>-53340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2B52B7" w:rsidRPr="00A814A1" w:rsidRDefault="002B52B7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0;margin-top:-4.2pt;width:437.4pt;height:30.6pt;z-index: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" filled="f" stroked="f">
              <v:path arrowok="t"/>
              <o:lock v:ext="edit" grouping="t"/>
              <v:textbox>
                <w:txbxContent>
                  <w:p w:rsidR="002B52B7" w:rsidRPr="00A814A1" w:rsidRDefault="002B52B7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52B7" w:rsidRDefault="002B52B7" w:rsidP="0093309B">
      <w:pPr>
        <w:spacing w:after="0" w:line="240" w:lineRule="auto"/>
      </w:pPr>
      <w:r>
        <w:separator/>
      </w:r>
    </w:p>
  </w:footnote>
  <w:footnote w:type="continuationSeparator" w:id="0">
    <w:p w:rsidR="002B52B7" w:rsidRDefault="002B52B7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52B7" w:rsidRDefault="009F1B1A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52B7" w:rsidRDefault="002B52B7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638A4"/>
    <w:rsid w:val="001456AE"/>
    <w:rsid w:val="001817E1"/>
    <w:rsid w:val="001E0421"/>
    <w:rsid w:val="00272BD1"/>
    <w:rsid w:val="002B52B7"/>
    <w:rsid w:val="002D2F75"/>
    <w:rsid w:val="004E4FB8"/>
    <w:rsid w:val="006B20C5"/>
    <w:rsid w:val="00705E86"/>
    <w:rsid w:val="00744429"/>
    <w:rsid w:val="007C4963"/>
    <w:rsid w:val="007D1447"/>
    <w:rsid w:val="00806AA3"/>
    <w:rsid w:val="00816F8C"/>
    <w:rsid w:val="00817047"/>
    <w:rsid w:val="008573AA"/>
    <w:rsid w:val="00891C62"/>
    <w:rsid w:val="0093309B"/>
    <w:rsid w:val="009A55EB"/>
    <w:rsid w:val="009E02E2"/>
    <w:rsid w:val="009F1B1A"/>
    <w:rsid w:val="009F633A"/>
    <w:rsid w:val="00A06285"/>
    <w:rsid w:val="00A43A52"/>
    <w:rsid w:val="00A814A1"/>
    <w:rsid w:val="00AA4658"/>
    <w:rsid w:val="00B30313"/>
    <w:rsid w:val="00B6523D"/>
    <w:rsid w:val="00B879B6"/>
    <w:rsid w:val="00BA404B"/>
    <w:rsid w:val="00BC2C6A"/>
    <w:rsid w:val="00D54437"/>
    <w:rsid w:val="00F9682E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5C6A89D1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7D14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D54437"/>
    <w:rPr>
      <w:color w:val="808080"/>
    </w:rPr>
  </w:style>
  <w:style w:type="character" w:customStyle="1" w:styleId="Estilo1">
    <w:name w:val="Estilo1"/>
    <w:basedOn w:val="Fontepargpadro"/>
    <w:uiPriority w:val="1"/>
    <w:rsid w:val="00BA404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29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717D0B5F38241EAB79F19CF014B127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4F6BB4D-88FD-4DFF-8906-ADA5DD969111}"/>
      </w:docPartPr>
      <w:docPartBody>
        <w:p w:rsidR="00A30A80" w:rsidRDefault="00784340" w:rsidP="00784340">
          <w:pPr>
            <w:pStyle w:val="2717D0B5F38241EAB79F19CF014B127B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AEE"/>
    <w:rsid w:val="00253AEE"/>
    <w:rsid w:val="00784340"/>
    <w:rsid w:val="00A30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784340"/>
  </w:style>
  <w:style w:type="paragraph" w:customStyle="1" w:styleId="FD56683D826C44E19AE2F05EC7FC67AB">
    <w:name w:val="FD56683D826C44E19AE2F05EC7FC67AB"/>
    <w:rsid w:val="00253AEE"/>
    <w:rPr>
      <w:rFonts w:eastAsiaTheme="minorHAnsi"/>
      <w:lang w:eastAsia="en-US"/>
    </w:rPr>
  </w:style>
  <w:style w:type="paragraph" w:customStyle="1" w:styleId="B6A8485BDB594940912F3FEDEE22B0CB">
    <w:name w:val="B6A8485BDB594940912F3FEDEE22B0CB"/>
    <w:rsid w:val="00253AEE"/>
  </w:style>
  <w:style w:type="paragraph" w:customStyle="1" w:styleId="EB83F3AEB12E403E8449FB58E535D352">
    <w:name w:val="EB83F3AEB12E403E8449FB58E535D352"/>
    <w:rsid w:val="00784340"/>
  </w:style>
  <w:style w:type="paragraph" w:customStyle="1" w:styleId="2717D0B5F38241EAB79F19CF014B127B">
    <w:name w:val="2717D0B5F38241EAB79F19CF014B127B"/>
    <w:rsid w:val="0078434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161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Marilia Rosa Silveira</cp:lastModifiedBy>
  <cp:revision>20</cp:revision>
  <cp:lastPrinted>2019-01-30T15:43:00Z</cp:lastPrinted>
  <dcterms:created xsi:type="dcterms:W3CDTF">2018-11-06T16:06:00Z</dcterms:created>
  <dcterms:modified xsi:type="dcterms:W3CDTF">2019-07-15T19:44:00Z</dcterms:modified>
</cp:coreProperties>
</file>