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B412D88870314F4B9D713C0DCA596B25"/>
        </w:placeholder>
        <w:text/>
      </w:sdtPr>
      <w:sdtContent>
        <w:p w:rsidR="00E8336D" w:rsidRDefault="00E8336D" w:rsidP="00E8336D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BD6B11" w:rsidRDefault="00E8336D" w:rsidP="00E8336D">
      <w:pPr>
        <w:tabs>
          <w:tab w:val="left" w:pos="10206"/>
        </w:tabs>
        <w:jc w:val="center"/>
        <w:rPr>
          <w:rFonts w:cstheme="minorHAnsi"/>
          <w:b/>
          <w:sz w:val="24"/>
          <w:szCs w:val="24"/>
        </w:rPr>
      </w:pPr>
      <w:r>
        <w:rPr>
          <w:rStyle w:val="TextodoEspaoReservado"/>
          <w:color w:val="000000" w:themeColor="text1"/>
        </w:rPr>
        <w:t>[Nome Do Setor / Departamento / Divisão / Unidade]</w:t>
      </w:r>
      <w:bookmarkStart w:id="0" w:name="_GoBack"/>
      <w:bookmarkEnd w:id="0"/>
    </w:p>
    <w:p w:rsidR="00FE20E6" w:rsidRPr="00FE20E6" w:rsidRDefault="00FE20E6" w:rsidP="00FE20E6">
      <w:pPr>
        <w:jc w:val="center"/>
        <w:rPr>
          <w:rFonts w:cstheme="minorHAnsi"/>
          <w:b/>
          <w:sz w:val="24"/>
          <w:szCs w:val="24"/>
        </w:rPr>
      </w:pPr>
      <w:r w:rsidRPr="00FE20E6">
        <w:rPr>
          <w:rFonts w:cstheme="minorHAnsi"/>
          <w:b/>
          <w:sz w:val="24"/>
          <w:szCs w:val="24"/>
        </w:rPr>
        <w:t>Gestão dos Riscos Associados aos Processos</w:t>
      </w:r>
    </w:p>
    <w:p w:rsidR="00FE20E6" w:rsidRPr="00FE20E6" w:rsidRDefault="00FE20E6" w:rsidP="00FE20E6">
      <w:pPr>
        <w:pBdr>
          <w:top w:val="single" w:sz="12" w:space="1" w:color="0070C0"/>
          <w:bottom w:val="single" w:sz="12" w:space="1" w:color="0070C0"/>
        </w:pBdr>
        <w:jc w:val="both"/>
        <w:rPr>
          <w:rFonts w:eastAsia="Calibri" w:cstheme="minorHAnsi"/>
          <w:b/>
          <w:smallCaps/>
          <w:color w:val="0070C0"/>
          <w:sz w:val="24"/>
          <w:szCs w:val="24"/>
        </w:rPr>
      </w:pPr>
      <w:r w:rsidRPr="00FE20E6">
        <w:rPr>
          <w:rFonts w:eastAsia="Calibri" w:cstheme="minorHAnsi"/>
          <w:b/>
          <w:smallCaps/>
          <w:color w:val="0070C0"/>
          <w:sz w:val="24"/>
          <w:szCs w:val="24"/>
        </w:rPr>
        <w:t>CONCEITO DE RISCO: Possibilidade de ocorrência de um evento ou problema que venha a ter impacto no cumprimento dos objetivos.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39"/>
        <w:gridCol w:w="3416"/>
        <w:gridCol w:w="2942"/>
        <w:gridCol w:w="2240"/>
        <w:gridCol w:w="2326"/>
        <w:gridCol w:w="1495"/>
        <w:gridCol w:w="1602"/>
      </w:tblGrid>
      <w:tr w:rsidR="00FE20E6" w:rsidRPr="00FE20E6" w:rsidTr="00FE20E6">
        <w:trPr>
          <w:trHeight w:val="567"/>
          <w:jc w:val="center"/>
        </w:trPr>
        <w:tc>
          <w:tcPr>
            <w:tcW w:w="539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#</w:t>
            </w:r>
          </w:p>
        </w:tc>
        <w:tc>
          <w:tcPr>
            <w:tcW w:w="3416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Processo</w:t>
            </w:r>
          </w:p>
        </w:tc>
        <w:tc>
          <w:tcPr>
            <w:tcW w:w="2942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Descrição do Risco</w:t>
            </w:r>
          </w:p>
        </w:tc>
        <w:tc>
          <w:tcPr>
            <w:tcW w:w="2240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Impacto</w:t>
            </w:r>
          </w:p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sz w:val="24"/>
                <w:szCs w:val="24"/>
              </w:rPr>
              <w:t>(alto, médio ou baixo)</w:t>
            </w:r>
          </w:p>
        </w:tc>
        <w:tc>
          <w:tcPr>
            <w:tcW w:w="2326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Probabilidade</w:t>
            </w:r>
          </w:p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sz w:val="24"/>
                <w:szCs w:val="24"/>
              </w:rPr>
              <w:t>(alta, média ou baixa)</w:t>
            </w:r>
          </w:p>
        </w:tc>
        <w:tc>
          <w:tcPr>
            <w:tcW w:w="1495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Grau de Exposição</w:t>
            </w:r>
          </w:p>
        </w:tc>
        <w:tc>
          <w:tcPr>
            <w:tcW w:w="1602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Data de Revisão do Risco</w:t>
            </w: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E20E6" w:rsidRPr="00FE20E6" w:rsidRDefault="00FE20E6" w:rsidP="00FE20E6">
      <w:pPr>
        <w:jc w:val="center"/>
        <w:rPr>
          <w:rFonts w:cstheme="minorHAnsi"/>
          <w:b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79"/>
        <w:gridCol w:w="6978"/>
        <w:gridCol w:w="6903"/>
      </w:tblGrid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>#</w:t>
            </w: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Ações de Contingência</w:t>
            </w: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Ações de Mitigação</w:t>
            </w: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E20E6" w:rsidRPr="00FE20E6" w:rsidRDefault="00FE20E6" w:rsidP="00FE20E6">
      <w:pPr>
        <w:jc w:val="center"/>
        <w:rPr>
          <w:rFonts w:cstheme="minorHAnsi"/>
          <w:b/>
          <w:sz w:val="24"/>
          <w:szCs w:val="24"/>
        </w:rPr>
      </w:pPr>
    </w:p>
    <w:p w:rsidR="00FE20E6" w:rsidRDefault="00FE20E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:rsidR="00744429" w:rsidRPr="00FE20E6" w:rsidRDefault="00FE20E6" w:rsidP="00FE20E6">
      <w:pPr>
        <w:jc w:val="center"/>
        <w:rPr>
          <w:rFonts w:cstheme="minorHAnsi"/>
          <w:sz w:val="24"/>
          <w:szCs w:val="24"/>
        </w:rPr>
      </w:pPr>
      <w:r>
        <w:rPr>
          <w:noProof/>
          <w:lang w:eastAsia="pt-BR"/>
        </w:rPr>
        <w:lastRenderedPageBreak/>
        <w:drawing>
          <wp:inline distT="0" distB="0" distL="0" distR="0" wp14:anchorId="0DEA2803" wp14:editId="6B0DAE57">
            <wp:extent cx="9251950" cy="5396270"/>
            <wp:effectExtent l="0" t="0" r="635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39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4429" w:rsidRPr="00FE20E6" w:rsidSect="00393EDE">
      <w:headerReference w:type="even" r:id="rId7"/>
      <w:footerReference w:type="default" r:id="rId8"/>
      <w:headerReference w:type="first" r:id="rId9"/>
      <w:footerReference w:type="first" r:id="rId10"/>
      <w:pgSz w:w="16838" w:h="11906" w:orient="landscape" w:code="9"/>
      <w:pgMar w:top="1701" w:right="1134" w:bottom="851" w:left="1134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8336D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8336D">
      <w:rPr>
        <w:rFonts w:ascii="Times New Roman" w:hAnsi="Times New Roman" w:cs="Times New Roman"/>
        <w:noProof/>
        <w:color w:val="292929"/>
        <w:sz w:val="16"/>
        <w:szCs w:val="16"/>
      </w:rPr>
      <w:t>3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E8336D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1456AE"/>
    <w:rsid w:val="001817E1"/>
    <w:rsid w:val="00272BD1"/>
    <w:rsid w:val="00297A3F"/>
    <w:rsid w:val="002D2F75"/>
    <w:rsid w:val="00393EDE"/>
    <w:rsid w:val="004E4FB8"/>
    <w:rsid w:val="006B20C5"/>
    <w:rsid w:val="00744429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879B6"/>
    <w:rsid w:val="00BC2C6A"/>
    <w:rsid w:val="00BD6B11"/>
    <w:rsid w:val="00E8336D"/>
    <w:rsid w:val="00F9682E"/>
    <w:rsid w:val="00FD4663"/>
    <w:rsid w:val="00FE2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393EDE"/>
    <w:rPr>
      <w:color w:val="808080"/>
    </w:rPr>
  </w:style>
  <w:style w:type="character" w:customStyle="1" w:styleId="Estilo1">
    <w:name w:val="Estilo1"/>
    <w:basedOn w:val="Fontepargpadro"/>
    <w:uiPriority w:val="1"/>
    <w:rsid w:val="00393EDE"/>
    <w:rPr>
      <w:sz w:val="24"/>
    </w:rPr>
  </w:style>
  <w:style w:type="table" w:styleId="Tabelacomgrade">
    <w:name w:val="Table Grid"/>
    <w:basedOn w:val="Tabelanormal"/>
    <w:uiPriority w:val="39"/>
    <w:rsid w:val="00FE20E6"/>
    <w:pPr>
      <w:spacing w:after="0" w:line="240" w:lineRule="auto"/>
    </w:pPr>
    <w:rPr>
      <w:rFonts w:ascii="Arial" w:eastAsia="Arial" w:hAnsi="Arial" w:cs="Arial"/>
      <w:color w:val="00000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20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064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412D88870314F4B9D713C0DCA596B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7F7FCF-1E77-4EA4-8165-EEC17DC597F9}"/>
      </w:docPartPr>
      <w:docPartBody>
        <w:p w:rsidR="00000000" w:rsidRDefault="009C3717" w:rsidP="009C3717">
          <w:pPr>
            <w:pStyle w:val="B412D88870314F4B9D713C0DCA596B25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2D9"/>
    <w:rsid w:val="009632D9"/>
    <w:rsid w:val="009C3717"/>
    <w:rsid w:val="00F6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C3717"/>
  </w:style>
  <w:style w:type="paragraph" w:customStyle="1" w:styleId="A29C3447918A492980C1A0A6F0430B7D">
    <w:name w:val="A29C3447918A492980C1A0A6F0430B7D"/>
    <w:rsid w:val="009632D9"/>
  </w:style>
  <w:style w:type="paragraph" w:customStyle="1" w:styleId="B412D88870314F4B9D713C0DCA596B25">
    <w:name w:val="B412D88870314F4B9D713C0DCA596B25"/>
    <w:rsid w:val="009C371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86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Marilia Rosa Silveira</cp:lastModifiedBy>
  <cp:revision>20</cp:revision>
  <cp:lastPrinted>2019-01-30T15:43:00Z</cp:lastPrinted>
  <dcterms:created xsi:type="dcterms:W3CDTF">2018-11-06T16:06:00Z</dcterms:created>
  <dcterms:modified xsi:type="dcterms:W3CDTF">2019-07-15T19:42:00Z</dcterms:modified>
</cp:coreProperties>
</file>